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1286" w14:textId="2AD65523" w:rsidR="00BE7405" w:rsidRPr="003A3531" w:rsidRDefault="00BE7405" w:rsidP="003A3531">
      <w:pPr>
        <w:rPr>
          <w:rFonts w:ascii="Arial" w:hAnsi="Arial" w:cs="Arial"/>
          <w:sz w:val="24"/>
          <w:szCs w:val="24"/>
        </w:rPr>
      </w:pPr>
    </w:p>
    <w:p w14:paraId="7B8CF6B4" w14:textId="67049ED6" w:rsidR="003A3531" w:rsidRPr="003A3531" w:rsidRDefault="003A3531" w:rsidP="003A3531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3A3531">
        <w:rPr>
          <w:rFonts w:ascii="Arial" w:hAnsi="Arial" w:cs="Arial"/>
          <w:b/>
          <w:bCs/>
          <w:sz w:val="24"/>
          <w:szCs w:val="24"/>
          <w:lang w:val="el-GR"/>
        </w:rPr>
        <w:t>Ένας ανασχηματισμός ανάξιος λόγου</w:t>
      </w:r>
    </w:p>
    <w:p w14:paraId="04409B86" w14:textId="77777777" w:rsidR="003A3531" w:rsidRPr="003A3531" w:rsidRDefault="003A3531" w:rsidP="003A3531">
      <w:pPr>
        <w:rPr>
          <w:rFonts w:ascii="Arial" w:hAnsi="Arial" w:cs="Arial"/>
          <w:sz w:val="24"/>
          <w:szCs w:val="24"/>
        </w:rPr>
      </w:pPr>
    </w:p>
    <w:p w14:paraId="49853D12" w14:textId="77777777" w:rsidR="003A3531" w:rsidRPr="003A3531" w:rsidRDefault="003A3531" w:rsidP="003A3531">
      <w:pPr>
        <w:rPr>
          <w:rFonts w:ascii="Arial" w:hAnsi="Arial" w:cs="Arial"/>
          <w:sz w:val="24"/>
          <w:szCs w:val="24"/>
          <w:lang w:val="el-GR"/>
        </w:rPr>
      </w:pPr>
      <w:r w:rsidRPr="003A3531">
        <w:rPr>
          <w:rFonts w:ascii="Arial" w:hAnsi="Arial" w:cs="Arial"/>
          <w:sz w:val="24"/>
          <w:szCs w:val="24"/>
          <w:lang w:val="el-GR"/>
        </w:rPr>
        <w:t>Το "νέο ξεκίνημα" και η "συνέχιση των μεταρρυθμίσεων" που υποτίθεται σηματοδοτεί ο Ανασχηματισμός είναι απόλυτα συνεπή με την μέχρι τώρα κυβερνητική πρακτική: κάθε λέξη είναι κι ένα ψέμα.</w:t>
      </w:r>
    </w:p>
    <w:p w14:paraId="1784C15F" w14:textId="070BDB0C" w:rsidR="003A3531" w:rsidRPr="003A3531" w:rsidRDefault="003A3531" w:rsidP="003A3531">
      <w:pPr>
        <w:rPr>
          <w:rFonts w:ascii="Arial" w:hAnsi="Arial" w:cs="Arial"/>
          <w:sz w:val="24"/>
          <w:szCs w:val="24"/>
          <w:lang w:val="el-GR"/>
        </w:rPr>
      </w:pPr>
      <w:r w:rsidRPr="003A3531">
        <w:rPr>
          <w:rFonts w:ascii="Arial" w:hAnsi="Arial" w:cs="Arial"/>
          <w:sz w:val="24"/>
          <w:szCs w:val="24"/>
          <w:lang w:val="el-GR"/>
        </w:rPr>
        <w:t>Τι "νέο" έφερε ο ανασχηματισμός;</w:t>
      </w:r>
      <w:r w:rsidRPr="003A3531">
        <w:rPr>
          <w:rFonts w:ascii="Arial" w:hAnsi="Arial" w:cs="Arial"/>
          <w:sz w:val="24"/>
          <w:szCs w:val="24"/>
        </w:rPr>
        <w:t>  </w:t>
      </w:r>
      <w:r w:rsidRPr="003A3531">
        <w:rPr>
          <w:rFonts w:ascii="Arial" w:hAnsi="Arial" w:cs="Arial"/>
          <w:sz w:val="24"/>
          <w:szCs w:val="24"/>
          <w:lang w:val="el-GR"/>
        </w:rPr>
        <w:t>Ακόμα μεγαλύτερη άλωση της Κυβέρνησης και του κράτους από κομματικά στελέχη και παρέλαση "άριστων" επιτελαρχών στην εξυπηρέτηση της παρασιτικής ολιγαρχίας.</w:t>
      </w:r>
    </w:p>
    <w:p w14:paraId="5AFB0737" w14:textId="77777777" w:rsidR="003A3531" w:rsidRPr="003A3531" w:rsidRDefault="003A3531" w:rsidP="003A3531">
      <w:pPr>
        <w:rPr>
          <w:rFonts w:ascii="Arial" w:hAnsi="Arial" w:cs="Arial"/>
          <w:sz w:val="24"/>
          <w:szCs w:val="24"/>
          <w:lang w:val="el-GR"/>
        </w:rPr>
      </w:pPr>
      <w:r w:rsidRPr="003A3531">
        <w:rPr>
          <w:rFonts w:ascii="Arial" w:hAnsi="Arial" w:cs="Arial"/>
          <w:sz w:val="24"/>
          <w:szCs w:val="24"/>
          <w:lang w:val="el-GR"/>
        </w:rPr>
        <w:t>Κατά τ' άλλα η «ομάδα των επιτυχιών» έμεινε στη θέση της για να συνεχίσει το θεάρεστο έργο της:</w:t>
      </w:r>
    </w:p>
    <w:p w14:paraId="6B50C18A" w14:textId="304FC4DD" w:rsidR="003A3531" w:rsidRPr="003A3531" w:rsidRDefault="003A3531" w:rsidP="003A3531">
      <w:pPr>
        <w:rPr>
          <w:rFonts w:ascii="Arial" w:hAnsi="Arial" w:cs="Arial"/>
          <w:sz w:val="24"/>
          <w:szCs w:val="24"/>
          <w:lang w:val="el-GR"/>
        </w:rPr>
      </w:pPr>
      <w:r w:rsidRPr="003A3531">
        <w:rPr>
          <w:rFonts w:ascii="Arial" w:hAnsi="Arial" w:cs="Arial"/>
          <w:sz w:val="24"/>
          <w:szCs w:val="24"/>
          <w:lang w:val="el-GR"/>
        </w:rPr>
        <w:t>Η Υπουργός</w:t>
      </w:r>
      <w:r>
        <w:rPr>
          <w:rFonts w:ascii="Arial" w:hAnsi="Arial" w:cs="Arial"/>
          <w:sz w:val="24"/>
          <w:szCs w:val="24"/>
          <w:lang w:val="el-GR"/>
        </w:rPr>
        <w:t xml:space="preserve"> «</w:t>
      </w:r>
      <w:proofErr w:type="spellStart"/>
      <w:r w:rsidRPr="003A3531">
        <w:rPr>
          <w:rFonts w:ascii="Arial" w:hAnsi="Arial" w:cs="Arial"/>
          <w:sz w:val="24"/>
          <w:szCs w:val="24"/>
          <w:lang w:val="el-GR"/>
        </w:rPr>
        <w:t>Παγουρίνο</w:t>
      </w:r>
      <w:proofErr w:type="spellEnd"/>
      <w:r>
        <w:rPr>
          <w:rFonts w:ascii="Arial" w:hAnsi="Arial" w:cs="Arial"/>
          <w:sz w:val="24"/>
          <w:szCs w:val="24"/>
          <w:lang w:val="el-GR"/>
        </w:rPr>
        <w:t>»</w:t>
      </w:r>
      <w:r w:rsidRPr="003A3531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Pr="003A3531">
        <w:rPr>
          <w:rFonts w:ascii="Arial" w:hAnsi="Arial" w:cs="Arial"/>
          <w:sz w:val="24"/>
          <w:szCs w:val="24"/>
          <w:lang w:val="el-GR"/>
        </w:rPr>
        <w:t>κρασαρισμένης</w:t>
      </w:r>
      <w:proofErr w:type="spellEnd"/>
      <w:r w:rsidRPr="003A3531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3A3531">
        <w:rPr>
          <w:rFonts w:ascii="Arial" w:hAnsi="Arial" w:cs="Arial"/>
          <w:sz w:val="24"/>
          <w:szCs w:val="24"/>
          <w:lang w:val="el-GR"/>
        </w:rPr>
        <w:t>τηλεκπαίδευσης</w:t>
      </w:r>
      <w:proofErr w:type="spellEnd"/>
      <w:r w:rsidRPr="003A3531">
        <w:rPr>
          <w:rFonts w:ascii="Arial" w:hAnsi="Arial" w:cs="Arial"/>
          <w:sz w:val="24"/>
          <w:szCs w:val="24"/>
          <w:lang w:val="el-GR"/>
        </w:rPr>
        <w:t xml:space="preserve"> και μασκών/αντίσκηνων θα συνεχίσει να </w:t>
      </w:r>
      <w:proofErr w:type="spellStart"/>
      <w:r w:rsidRPr="003A3531">
        <w:rPr>
          <w:rFonts w:ascii="Arial" w:hAnsi="Arial" w:cs="Arial"/>
          <w:sz w:val="24"/>
          <w:szCs w:val="24"/>
          <w:lang w:val="el-GR"/>
        </w:rPr>
        <w:t>αποδομεί</w:t>
      </w:r>
      <w:proofErr w:type="spellEnd"/>
      <w:r w:rsidRPr="003A3531">
        <w:rPr>
          <w:rFonts w:ascii="Arial" w:hAnsi="Arial" w:cs="Arial"/>
          <w:sz w:val="24"/>
          <w:szCs w:val="24"/>
          <w:lang w:val="el-GR"/>
        </w:rPr>
        <w:t xml:space="preserve"> την Παιδεία, η Υπουργός </w:t>
      </w:r>
      <w:r>
        <w:rPr>
          <w:rFonts w:ascii="Arial" w:hAnsi="Arial" w:cs="Arial"/>
          <w:sz w:val="24"/>
          <w:szCs w:val="24"/>
          <w:lang w:val="el-GR"/>
        </w:rPr>
        <w:t>«</w:t>
      </w:r>
      <w:r w:rsidRPr="003A3531">
        <w:rPr>
          <w:rFonts w:ascii="Arial" w:hAnsi="Arial" w:cs="Arial"/>
          <w:sz w:val="24"/>
          <w:szCs w:val="24"/>
          <w:lang w:val="el-GR"/>
        </w:rPr>
        <w:t>Ξηλώματος Αρχαιοτήτων και Πενίας Καλλιτεχνών</w:t>
      </w:r>
      <w:r>
        <w:rPr>
          <w:rFonts w:ascii="Arial" w:hAnsi="Arial" w:cs="Arial"/>
          <w:sz w:val="24"/>
          <w:szCs w:val="24"/>
          <w:lang w:val="el-GR"/>
        </w:rPr>
        <w:t>»</w:t>
      </w:r>
      <w:r w:rsidRPr="003A3531">
        <w:rPr>
          <w:rFonts w:ascii="Arial" w:hAnsi="Arial" w:cs="Arial"/>
          <w:sz w:val="24"/>
          <w:szCs w:val="24"/>
          <w:lang w:val="el-GR"/>
        </w:rPr>
        <w:t xml:space="preserve"> θα συνεχίσει να σβήνει τον Πολιτισμό, ο Υπουργός «γύψου» στους πολίτες και ελευθερίας στους </w:t>
      </w:r>
      <w:proofErr w:type="spellStart"/>
      <w:r w:rsidRPr="003A3531">
        <w:rPr>
          <w:rFonts w:ascii="Arial" w:hAnsi="Arial" w:cs="Arial"/>
          <w:sz w:val="24"/>
          <w:szCs w:val="24"/>
          <w:lang w:val="el-GR"/>
        </w:rPr>
        <w:t>χρυσαυγίτες</w:t>
      </w:r>
      <w:proofErr w:type="spellEnd"/>
      <w:r w:rsidRPr="003A3531">
        <w:rPr>
          <w:rFonts w:ascii="Arial" w:hAnsi="Arial" w:cs="Arial"/>
          <w:sz w:val="24"/>
          <w:szCs w:val="24"/>
          <w:lang w:val="el-GR"/>
        </w:rPr>
        <w:t xml:space="preserve"> θα συνεχίσει να ροκανίζει το Σύνταγμα, και, τελευταίος αλλά όχι πιο ασήμαντος, ο Υπουργός </w:t>
      </w:r>
      <w:r>
        <w:rPr>
          <w:rFonts w:ascii="Arial" w:hAnsi="Arial" w:cs="Arial"/>
          <w:sz w:val="24"/>
          <w:szCs w:val="24"/>
          <w:lang w:val="el-GR"/>
        </w:rPr>
        <w:t>«</w:t>
      </w:r>
      <w:r w:rsidRPr="003A3531">
        <w:rPr>
          <w:rFonts w:ascii="Arial" w:hAnsi="Arial" w:cs="Arial"/>
          <w:sz w:val="24"/>
          <w:szCs w:val="24"/>
          <w:lang w:val="el-GR"/>
        </w:rPr>
        <w:t>αδειάσματος του ΕΣΥ και ανικανότητας διαχείρισης σχεδίου εμβολιασμού</w:t>
      </w:r>
      <w:r>
        <w:rPr>
          <w:rFonts w:ascii="Arial" w:hAnsi="Arial" w:cs="Arial"/>
          <w:sz w:val="24"/>
          <w:szCs w:val="24"/>
          <w:lang w:val="el-GR"/>
        </w:rPr>
        <w:t>»</w:t>
      </w:r>
      <w:r w:rsidRPr="003A3531">
        <w:rPr>
          <w:rFonts w:ascii="Arial" w:hAnsi="Arial" w:cs="Arial"/>
          <w:sz w:val="24"/>
          <w:szCs w:val="24"/>
          <w:lang w:val="el-GR"/>
        </w:rPr>
        <w:t xml:space="preserve">, θα συνεχίσει στο </w:t>
      </w:r>
      <w:proofErr w:type="spellStart"/>
      <w:r w:rsidRPr="003A3531">
        <w:rPr>
          <w:rFonts w:ascii="Arial" w:hAnsi="Arial" w:cs="Arial"/>
          <w:sz w:val="24"/>
          <w:szCs w:val="24"/>
          <w:lang w:val="el-GR"/>
        </w:rPr>
        <w:t>νευραλγικότερο</w:t>
      </w:r>
      <w:proofErr w:type="spellEnd"/>
      <w:r w:rsidRPr="003A3531">
        <w:rPr>
          <w:rFonts w:ascii="Arial" w:hAnsi="Arial" w:cs="Arial"/>
          <w:sz w:val="24"/>
          <w:szCs w:val="24"/>
          <w:lang w:val="el-GR"/>
        </w:rPr>
        <w:t xml:space="preserve"> πόστο της κρίσης της Πανδημίας.</w:t>
      </w:r>
    </w:p>
    <w:p w14:paraId="141DAEF1" w14:textId="5AFB0408" w:rsidR="003A3531" w:rsidRPr="003A3531" w:rsidRDefault="003A3531" w:rsidP="003A3531">
      <w:pPr>
        <w:rPr>
          <w:rFonts w:ascii="Arial" w:hAnsi="Arial" w:cs="Arial"/>
          <w:sz w:val="24"/>
          <w:szCs w:val="24"/>
          <w:lang w:val="el-GR"/>
        </w:rPr>
      </w:pPr>
      <w:r w:rsidRPr="003A3531">
        <w:rPr>
          <w:rFonts w:ascii="Arial" w:hAnsi="Arial" w:cs="Arial"/>
          <w:sz w:val="24"/>
          <w:szCs w:val="24"/>
          <w:lang w:val="el-GR"/>
        </w:rPr>
        <w:t>Ο Υπουργός Ανάπτυξης θα συνεχίσει να μας πηγαίνει στην «4η</w:t>
      </w:r>
      <w:r w:rsidRPr="003A3531">
        <w:rPr>
          <w:rFonts w:ascii="Arial" w:hAnsi="Arial" w:cs="Arial"/>
          <w:sz w:val="24"/>
          <w:szCs w:val="24"/>
        </w:rPr>
        <w:t> </w:t>
      </w:r>
      <w:r w:rsidRPr="003A3531">
        <w:rPr>
          <w:rFonts w:ascii="Arial" w:hAnsi="Arial" w:cs="Arial"/>
          <w:sz w:val="24"/>
          <w:szCs w:val="24"/>
          <w:lang w:val="el-GR"/>
        </w:rPr>
        <w:t>Βιομηχανική Επανάσταση» του «</w:t>
      </w:r>
      <w:r w:rsidRPr="003A3531">
        <w:rPr>
          <w:rFonts w:ascii="Arial" w:hAnsi="Arial" w:cs="Arial"/>
          <w:sz w:val="24"/>
          <w:szCs w:val="24"/>
        </w:rPr>
        <w:t>click away</w:t>
      </w:r>
      <w:r>
        <w:rPr>
          <w:rFonts w:ascii="Arial" w:hAnsi="Arial" w:cs="Arial"/>
          <w:sz w:val="24"/>
          <w:szCs w:val="24"/>
          <w:lang w:val="el-GR"/>
        </w:rPr>
        <w:t>»</w:t>
      </w:r>
      <w:r w:rsidRPr="003A3531">
        <w:rPr>
          <w:rFonts w:ascii="Arial" w:hAnsi="Arial" w:cs="Arial"/>
          <w:sz w:val="24"/>
          <w:szCs w:val="24"/>
          <w:lang w:val="el-GR"/>
        </w:rPr>
        <w:t xml:space="preserve"> με την όπισθεν, ενώ οι πρόσφυγες και μετανάστες θα βλέπουν να τους κουνάει το μαντίλι στις παράνομες </w:t>
      </w:r>
      <w:proofErr w:type="spellStart"/>
      <w:r w:rsidRPr="003A3531">
        <w:rPr>
          <w:rFonts w:ascii="Arial" w:hAnsi="Arial" w:cs="Arial"/>
          <w:sz w:val="24"/>
          <w:szCs w:val="24"/>
          <w:lang w:val="el-GR"/>
        </w:rPr>
        <w:t>επαναπροωθήσεις</w:t>
      </w:r>
      <w:proofErr w:type="spellEnd"/>
      <w:r w:rsidRPr="003A3531">
        <w:rPr>
          <w:rFonts w:ascii="Arial" w:hAnsi="Arial" w:cs="Arial"/>
          <w:sz w:val="24"/>
          <w:szCs w:val="24"/>
          <w:lang w:val="el-GR"/>
        </w:rPr>
        <w:t xml:space="preserve"> τους και η κυρία </w:t>
      </w:r>
      <w:proofErr w:type="spellStart"/>
      <w:r w:rsidRPr="003A3531">
        <w:rPr>
          <w:rFonts w:ascii="Arial" w:hAnsi="Arial" w:cs="Arial"/>
          <w:sz w:val="24"/>
          <w:szCs w:val="24"/>
          <w:lang w:val="el-GR"/>
        </w:rPr>
        <w:t>Βούλτεψη</w:t>
      </w:r>
      <w:proofErr w:type="spellEnd"/>
      <w:r w:rsidRPr="003A3531">
        <w:rPr>
          <w:rFonts w:ascii="Arial" w:hAnsi="Arial" w:cs="Arial"/>
          <w:sz w:val="24"/>
          <w:szCs w:val="24"/>
          <w:lang w:val="el-GR"/>
        </w:rPr>
        <w:t xml:space="preserve"> μαζί με τον κ. </w:t>
      </w:r>
      <w:proofErr w:type="spellStart"/>
      <w:r w:rsidRPr="003A3531">
        <w:rPr>
          <w:rFonts w:ascii="Arial" w:hAnsi="Arial" w:cs="Arial"/>
          <w:sz w:val="24"/>
          <w:szCs w:val="24"/>
          <w:lang w:val="el-GR"/>
        </w:rPr>
        <w:t>Μηταράκη</w:t>
      </w:r>
      <w:proofErr w:type="spellEnd"/>
      <w:r w:rsidRPr="003A3531">
        <w:rPr>
          <w:rFonts w:ascii="Arial" w:hAnsi="Arial" w:cs="Arial"/>
          <w:sz w:val="24"/>
          <w:szCs w:val="24"/>
          <w:lang w:val="el-GR"/>
        </w:rPr>
        <w:t>.</w:t>
      </w:r>
    </w:p>
    <w:p w14:paraId="51CD04EE" w14:textId="3199CB3D" w:rsidR="003A3531" w:rsidRPr="003A3531" w:rsidRDefault="003A3531" w:rsidP="003A3531">
      <w:pPr>
        <w:rPr>
          <w:rFonts w:ascii="Arial" w:hAnsi="Arial" w:cs="Arial"/>
          <w:sz w:val="24"/>
          <w:szCs w:val="24"/>
          <w:lang w:val="el-GR"/>
        </w:rPr>
      </w:pPr>
      <w:r w:rsidRPr="003A3531">
        <w:rPr>
          <w:rFonts w:ascii="Arial" w:hAnsi="Arial" w:cs="Arial"/>
          <w:sz w:val="24"/>
          <w:szCs w:val="24"/>
          <w:lang w:val="el-GR"/>
        </w:rPr>
        <w:t xml:space="preserve">Η απορρύθμιση των εργασιακών σχέσεων και η υποβάθμιση της Κοινωνικής Ασφάλισης άλλαξε χέρια από τον κ. </w:t>
      </w:r>
      <w:proofErr w:type="spellStart"/>
      <w:r w:rsidRPr="003A3531">
        <w:rPr>
          <w:rFonts w:ascii="Arial" w:hAnsi="Arial" w:cs="Arial"/>
          <w:sz w:val="24"/>
          <w:szCs w:val="24"/>
          <w:lang w:val="el-GR"/>
        </w:rPr>
        <w:t>Βρούτση</w:t>
      </w:r>
      <w:proofErr w:type="spellEnd"/>
      <w:r w:rsidRPr="003A3531">
        <w:rPr>
          <w:rFonts w:ascii="Arial" w:hAnsi="Arial" w:cs="Arial"/>
          <w:sz w:val="24"/>
          <w:szCs w:val="24"/>
          <w:lang w:val="el-GR"/>
        </w:rPr>
        <w:t xml:space="preserve">, στον κ. Χατζηδάκη, κοινώς από τη "Σκύλα στη Χάρυβδη". </w:t>
      </w:r>
      <w:r>
        <w:rPr>
          <w:rFonts w:ascii="Arial" w:hAnsi="Arial" w:cs="Arial"/>
          <w:sz w:val="24"/>
          <w:szCs w:val="24"/>
          <w:lang w:val="el-GR"/>
        </w:rPr>
        <w:t>Ο</w:t>
      </w:r>
      <w:r w:rsidRPr="003A3531">
        <w:rPr>
          <w:rFonts w:ascii="Arial" w:hAnsi="Arial" w:cs="Arial"/>
          <w:sz w:val="24"/>
          <w:szCs w:val="24"/>
          <w:lang w:val="el-GR"/>
        </w:rPr>
        <w:t xml:space="preserve"> κ. Καραμανλής θα επιτείνει την διάλυση των δημοσίων μέσων μεταφοράς και ο κ. Θεοχάρης δεν θα αφήσει τίποτα όρθιο στο "τουριστικό προϊόν" της χώρας.</w:t>
      </w:r>
      <w:r w:rsidRPr="003A3531">
        <w:rPr>
          <w:rFonts w:ascii="Arial" w:hAnsi="Arial" w:cs="Arial"/>
          <w:sz w:val="24"/>
          <w:szCs w:val="24"/>
        </w:rPr>
        <w:t> </w:t>
      </w:r>
    </w:p>
    <w:p w14:paraId="4142ECD6" w14:textId="77777777" w:rsidR="003A3531" w:rsidRPr="003A3531" w:rsidRDefault="003A3531" w:rsidP="003A3531">
      <w:pPr>
        <w:rPr>
          <w:rFonts w:ascii="Arial" w:hAnsi="Arial" w:cs="Arial"/>
          <w:sz w:val="24"/>
          <w:szCs w:val="24"/>
          <w:lang w:val="el-GR"/>
        </w:rPr>
      </w:pPr>
      <w:r w:rsidRPr="003A3531">
        <w:rPr>
          <w:rFonts w:ascii="Arial" w:hAnsi="Arial" w:cs="Arial"/>
          <w:sz w:val="24"/>
          <w:szCs w:val="24"/>
        </w:rPr>
        <w:t>T</w:t>
      </w:r>
      <w:r w:rsidRPr="003A3531">
        <w:rPr>
          <w:rFonts w:ascii="Arial" w:hAnsi="Arial" w:cs="Arial"/>
          <w:sz w:val="24"/>
          <w:szCs w:val="24"/>
          <w:lang w:val="el-GR"/>
        </w:rPr>
        <w:t xml:space="preserve">ην ανανέωση της κυβερνητικής επιθυμίας λοιπόν, να κατασπαράξει σαν ακρίδα όποιο δημόσιο αγαθό στέκεται ακόμα όρθιο, με συνδαιτημόνες τους </w:t>
      </w:r>
      <w:proofErr w:type="spellStart"/>
      <w:r w:rsidRPr="003A3531">
        <w:rPr>
          <w:rFonts w:ascii="Arial" w:hAnsi="Arial" w:cs="Arial"/>
          <w:sz w:val="24"/>
          <w:szCs w:val="24"/>
          <w:lang w:val="el-GR"/>
        </w:rPr>
        <w:t>ολιγάρχες</w:t>
      </w:r>
      <w:proofErr w:type="spellEnd"/>
      <w:r w:rsidRPr="003A3531">
        <w:rPr>
          <w:rFonts w:ascii="Arial" w:hAnsi="Arial" w:cs="Arial"/>
          <w:sz w:val="24"/>
          <w:szCs w:val="24"/>
          <w:lang w:val="el-GR"/>
        </w:rPr>
        <w:t xml:space="preserve"> εσωτερικού και εξωτερικού, θα μας μεταφράζει ως «συνέχιση των μεταρρυθμίσεων» η από δω και πέρα αποκαλούμενη «λίστα </w:t>
      </w:r>
      <w:proofErr w:type="spellStart"/>
      <w:r w:rsidRPr="003A3531">
        <w:rPr>
          <w:rFonts w:ascii="Arial" w:hAnsi="Arial" w:cs="Arial"/>
          <w:sz w:val="24"/>
          <w:szCs w:val="24"/>
          <w:lang w:val="el-GR"/>
        </w:rPr>
        <w:t>Ταραντίλη</w:t>
      </w:r>
      <w:proofErr w:type="spellEnd"/>
      <w:r w:rsidRPr="003A3531">
        <w:rPr>
          <w:rFonts w:ascii="Arial" w:hAnsi="Arial" w:cs="Arial"/>
          <w:sz w:val="24"/>
          <w:szCs w:val="24"/>
          <w:lang w:val="el-GR"/>
        </w:rPr>
        <w:t>», του φρέσκου κυβερνητικού εκπροσώπου.</w:t>
      </w:r>
    </w:p>
    <w:p w14:paraId="3F84A76F" w14:textId="40BB7ECD" w:rsidR="003A3531" w:rsidRPr="003A3531" w:rsidRDefault="003A3531" w:rsidP="003A3531">
      <w:pPr>
        <w:rPr>
          <w:rFonts w:ascii="Arial" w:hAnsi="Arial" w:cs="Arial"/>
          <w:sz w:val="24"/>
          <w:szCs w:val="24"/>
          <w:lang w:val="el-GR"/>
        </w:rPr>
      </w:pPr>
      <w:r w:rsidRPr="003A3531">
        <w:rPr>
          <w:rFonts w:ascii="Arial" w:hAnsi="Arial" w:cs="Arial"/>
          <w:sz w:val="24"/>
          <w:szCs w:val="24"/>
          <w:lang w:val="el-GR"/>
        </w:rPr>
        <w:t>«Και ο Πέτσας;»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3A3531">
        <w:rPr>
          <w:rFonts w:ascii="Arial" w:hAnsi="Arial" w:cs="Arial"/>
          <w:sz w:val="24"/>
          <w:szCs w:val="24"/>
          <w:lang w:val="el-GR"/>
        </w:rPr>
        <w:t>παρα</w:t>
      </w:r>
      <w:proofErr w:type="spellEnd"/>
      <w:r w:rsidRPr="003A3531">
        <w:rPr>
          <w:rFonts w:ascii="Arial" w:hAnsi="Arial" w:cs="Arial"/>
          <w:sz w:val="24"/>
          <w:szCs w:val="24"/>
          <w:lang w:val="el-GR"/>
        </w:rPr>
        <w:t xml:space="preserve"> τω Υπουργώ Εσωτερικών, γιατί το καλύτερο σας το αφήσαμε για το τέλος:</w:t>
      </w:r>
    </w:p>
    <w:p w14:paraId="5F18110F" w14:textId="73FC5217" w:rsidR="003A3531" w:rsidRPr="003A3531" w:rsidRDefault="003A3531" w:rsidP="003A3531">
      <w:pPr>
        <w:rPr>
          <w:rFonts w:ascii="Arial" w:hAnsi="Arial" w:cs="Arial"/>
          <w:sz w:val="24"/>
          <w:szCs w:val="24"/>
          <w:lang w:val="el-GR"/>
        </w:rPr>
      </w:pPr>
      <w:r w:rsidRPr="003A3531">
        <w:rPr>
          <w:rFonts w:ascii="Arial" w:hAnsi="Arial" w:cs="Arial"/>
          <w:sz w:val="24"/>
          <w:szCs w:val="24"/>
          <w:lang w:val="el-GR"/>
        </w:rPr>
        <w:t xml:space="preserve">Ποιος καταλληλότερος για Υπουργός Εσωτερικών μιας κυβέρνησης που φέτος αναμένει κύμα λαϊκών αντιδράσεων, </w:t>
      </w:r>
      <w:r w:rsidRPr="003A3531">
        <w:rPr>
          <w:rFonts w:ascii="Arial" w:hAnsi="Arial" w:cs="Arial"/>
          <w:sz w:val="24"/>
          <w:szCs w:val="24"/>
        </w:rPr>
        <w:t> </w:t>
      </w:r>
      <w:r w:rsidRPr="003A3531">
        <w:rPr>
          <w:rFonts w:ascii="Arial" w:hAnsi="Arial" w:cs="Arial"/>
          <w:sz w:val="24"/>
          <w:szCs w:val="24"/>
          <w:lang w:val="el-GR"/>
        </w:rPr>
        <w:t xml:space="preserve">από το </w:t>
      </w:r>
      <w:proofErr w:type="spellStart"/>
      <w:r w:rsidRPr="003A3531">
        <w:rPr>
          <w:rFonts w:ascii="Arial" w:hAnsi="Arial" w:cs="Arial"/>
          <w:sz w:val="24"/>
          <w:szCs w:val="24"/>
          <w:lang w:val="el-GR"/>
        </w:rPr>
        <w:t>πουλέν</w:t>
      </w:r>
      <w:proofErr w:type="spellEnd"/>
      <w:r w:rsidRPr="003A3531">
        <w:rPr>
          <w:rFonts w:ascii="Arial" w:hAnsi="Arial" w:cs="Arial"/>
          <w:sz w:val="24"/>
          <w:szCs w:val="24"/>
          <w:lang w:val="el-GR"/>
        </w:rPr>
        <w:t xml:space="preserve"> του Παπαδόπουλου με το </w:t>
      </w:r>
      <w:proofErr w:type="spellStart"/>
      <w:r w:rsidRPr="003A3531">
        <w:rPr>
          <w:rFonts w:ascii="Arial" w:hAnsi="Arial" w:cs="Arial"/>
          <w:sz w:val="24"/>
          <w:szCs w:val="24"/>
          <w:lang w:val="el-GR"/>
        </w:rPr>
        <w:t>μπαλταδάκι</w:t>
      </w:r>
      <w:proofErr w:type="spellEnd"/>
      <w:r w:rsidRPr="003A3531">
        <w:rPr>
          <w:rFonts w:ascii="Arial" w:hAnsi="Arial" w:cs="Arial"/>
          <w:sz w:val="24"/>
          <w:szCs w:val="24"/>
          <w:lang w:val="el-GR"/>
        </w:rPr>
        <w:t>;</w:t>
      </w:r>
    </w:p>
    <w:p w14:paraId="0D34EA30" w14:textId="4E3B82DA" w:rsidR="001166A5" w:rsidRPr="003A3531" w:rsidRDefault="001166A5" w:rsidP="003A3531">
      <w:pPr>
        <w:rPr>
          <w:rFonts w:ascii="Arial" w:hAnsi="Arial" w:cs="Arial"/>
          <w:sz w:val="24"/>
          <w:szCs w:val="24"/>
          <w:lang w:val="el-GR"/>
        </w:rPr>
      </w:pPr>
    </w:p>
    <w:sectPr w:rsidR="001166A5" w:rsidRPr="003A3531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C51CD" w14:textId="77777777" w:rsidR="000A1547" w:rsidRDefault="000A1547" w:rsidP="00280601">
      <w:pPr>
        <w:spacing w:after="0" w:line="240" w:lineRule="auto"/>
      </w:pPr>
      <w:r>
        <w:separator/>
      </w:r>
    </w:p>
  </w:endnote>
  <w:endnote w:type="continuationSeparator" w:id="0">
    <w:p w14:paraId="763B9B49" w14:textId="77777777" w:rsidR="000A1547" w:rsidRDefault="000A1547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ACE23" w14:textId="77777777" w:rsidR="000A1547" w:rsidRDefault="000A1547" w:rsidP="00280601">
      <w:pPr>
        <w:spacing w:after="0" w:line="240" w:lineRule="auto"/>
      </w:pPr>
      <w:r>
        <w:separator/>
      </w:r>
    </w:p>
  </w:footnote>
  <w:footnote w:type="continuationSeparator" w:id="0">
    <w:p w14:paraId="3D66DA0D" w14:textId="77777777" w:rsidR="000A1547" w:rsidRDefault="000A1547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07B"/>
    <w:rsid w:val="0004483E"/>
    <w:rsid w:val="00044D98"/>
    <w:rsid w:val="00045BF8"/>
    <w:rsid w:val="00046696"/>
    <w:rsid w:val="0004701C"/>
    <w:rsid w:val="00047C1D"/>
    <w:rsid w:val="0006503D"/>
    <w:rsid w:val="00065CA2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547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166A5"/>
    <w:rsid w:val="0012326B"/>
    <w:rsid w:val="00123AF7"/>
    <w:rsid w:val="00124BF4"/>
    <w:rsid w:val="0012587F"/>
    <w:rsid w:val="001304EC"/>
    <w:rsid w:val="001324B2"/>
    <w:rsid w:val="001324E6"/>
    <w:rsid w:val="00133F68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2B8A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14E6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531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36BA1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1B"/>
    <w:rsid w:val="00543E81"/>
    <w:rsid w:val="005473C3"/>
    <w:rsid w:val="0055618F"/>
    <w:rsid w:val="00557D3D"/>
    <w:rsid w:val="00561143"/>
    <w:rsid w:val="005620F4"/>
    <w:rsid w:val="00567A16"/>
    <w:rsid w:val="00570835"/>
    <w:rsid w:val="0057093B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D5225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A21D2"/>
    <w:rsid w:val="009B1F6A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2117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54F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E7405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4C0A"/>
    <w:rsid w:val="00C25107"/>
    <w:rsid w:val="00C2708F"/>
    <w:rsid w:val="00C3109C"/>
    <w:rsid w:val="00C311F2"/>
    <w:rsid w:val="00C31784"/>
    <w:rsid w:val="00C34D12"/>
    <w:rsid w:val="00C37BC0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0D5B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F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2021-01-04T11:16:00Z</dcterms:created>
  <dcterms:modified xsi:type="dcterms:W3CDTF">2021-01-04T11:16:00Z</dcterms:modified>
</cp:coreProperties>
</file>