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4C66" w14:textId="77777777" w:rsidR="00D42C65" w:rsidRPr="00D42C65" w:rsidRDefault="00D42C65" w:rsidP="00D42C65">
      <w:pPr>
        <w:jc w:val="center"/>
        <w:rPr>
          <w:rFonts w:ascii="Arial" w:hAnsi="Arial" w:cs="Arial"/>
          <w:b/>
          <w:bCs/>
          <w:sz w:val="32"/>
          <w:szCs w:val="32"/>
        </w:rPr>
      </w:pPr>
      <w:r w:rsidRPr="00D42C65">
        <w:rPr>
          <w:rFonts w:ascii="Arial" w:hAnsi="Arial" w:cs="Arial"/>
          <w:b/>
          <w:bCs/>
          <w:sz w:val="32"/>
          <w:szCs w:val="32"/>
        </w:rPr>
        <w:t xml:space="preserve">H </w:t>
      </w:r>
      <w:proofErr w:type="spellStart"/>
      <w:r w:rsidRPr="00D42C65">
        <w:rPr>
          <w:rFonts w:ascii="Arial" w:hAnsi="Arial" w:cs="Arial"/>
          <w:b/>
          <w:bCs/>
          <w:sz w:val="32"/>
          <w:szCs w:val="32"/>
        </w:rPr>
        <w:t>Πρότ</w:t>
      </w:r>
      <w:proofErr w:type="spellEnd"/>
      <w:r w:rsidRPr="00D42C65">
        <w:rPr>
          <w:rFonts w:ascii="Arial" w:hAnsi="Arial" w:cs="Arial"/>
          <w:b/>
          <w:bCs/>
          <w:sz w:val="32"/>
          <w:szCs w:val="32"/>
        </w:rPr>
        <w:t xml:space="preserve">αση </w:t>
      </w:r>
      <w:proofErr w:type="spellStart"/>
      <w:r w:rsidRPr="00D42C65">
        <w:rPr>
          <w:rFonts w:ascii="Arial" w:hAnsi="Arial" w:cs="Arial"/>
          <w:b/>
          <w:bCs/>
          <w:sz w:val="32"/>
          <w:szCs w:val="32"/>
        </w:rPr>
        <w:t>του</w:t>
      </w:r>
      <w:proofErr w:type="spellEnd"/>
      <w:r w:rsidRPr="00D42C65">
        <w:rPr>
          <w:rFonts w:ascii="Arial" w:hAnsi="Arial" w:cs="Arial"/>
          <w:b/>
          <w:bCs/>
          <w:sz w:val="32"/>
          <w:szCs w:val="32"/>
        </w:rPr>
        <w:t xml:space="preserve"> ΜέΡΑ25</w:t>
      </w:r>
    </w:p>
    <w:p w14:paraId="1C327957" w14:textId="77777777" w:rsidR="00D42C65" w:rsidRDefault="00D42C65" w:rsidP="00D42C65">
      <w:pPr>
        <w:rPr>
          <w:rFonts w:ascii="Arial" w:hAnsi="Arial" w:cs="Arial"/>
          <w:sz w:val="24"/>
          <w:szCs w:val="24"/>
        </w:rPr>
      </w:pPr>
    </w:p>
    <w:p w14:paraId="5B0FA784" w14:textId="5765AC9C"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Το ΜέΡΑ25 καταθέτει την πρόταση του επί του Κρατικού Προϋπολογισμού 2021 καθώς και πρόταση Νόμου Θεσμικών Τομών για την ουσιαστική Προστασία των Πολιτών από την Πανδημία και για την ανάκτηση Εθνικής Κυριαρχίας επί των κρατικών εργαλείων.</w:t>
      </w:r>
    </w:p>
    <w:p w14:paraId="029A5138"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Προ</w:t>
      </w:r>
      <w:proofErr w:type="spellEnd"/>
      <w:r w:rsidRPr="00D42C65">
        <w:rPr>
          <w:rFonts w:ascii="Arial" w:hAnsi="Arial" w:cs="Arial"/>
          <w:sz w:val="24"/>
          <w:szCs w:val="24"/>
        </w:rPr>
        <w:t>απ​αιτο​ύμενα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ασίας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w:t>
      </w:r>
    </w:p>
    <w:p w14:paraId="752A71C9" w14:textId="77777777" w:rsidR="00D42C65" w:rsidRPr="00D42C65" w:rsidRDefault="00D42C65" w:rsidP="00D42C65">
      <w:pPr>
        <w:rPr>
          <w:rFonts w:ascii="Arial" w:hAnsi="Arial" w:cs="Arial"/>
          <w:sz w:val="24"/>
          <w:szCs w:val="24"/>
        </w:rPr>
      </w:pPr>
      <w:r w:rsidRPr="00D42C65">
        <w:rPr>
          <w:rFonts w:ascii="Arial" w:hAnsi="Arial" w:cs="Arial"/>
          <w:sz w:val="24"/>
          <w:szCs w:val="24"/>
        </w:rPr>
        <w:t xml:space="preserve">Ο </w:t>
      </w:r>
      <w:proofErr w:type="spellStart"/>
      <w:r w:rsidRPr="00D42C65">
        <w:rPr>
          <w:rFonts w:ascii="Arial" w:hAnsi="Arial" w:cs="Arial"/>
          <w:sz w:val="24"/>
          <w:szCs w:val="24"/>
        </w:rPr>
        <w:t>Κρ</w:t>
      </w:r>
      <w:proofErr w:type="spellEnd"/>
      <w:r w:rsidRPr="00D42C65">
        <w:rPr>
          <w:rFonts w:ascii="Arial" w:hAnsi="Arial" w:cs="Arial"/>
          <w:sz w:val="24"/>
          <w:szCs w:val="24"/>
        </w:rPr>
        <w:t xml:space="preserve">ατικός </w:t>
      </w:r>
      <w:proofErr w:type="spellStart"/>
      <w:r w:rsidRPr="00D42C65">
        <w:rPr>
          <w:rFonts w:ascii="Arial" w:hAnsi="Arial" w:cs="Arial"/>
          <w:sz w:val="24"/>
          <w:szCs w:val="24"/>
        </w:rPr>
        <w:t>Προϋ</w:t>
      </w:r>
      <w:proofErr w:type="spellEnd"/>
      <w:r w:rsidRPr="00D42C65">
        <w:rPr>
          <w:rFonts w:ascii="Arial" w:hAnsi="Arial" w:cs="Arial"/>
          <w:sz w:val="24"/>
          <w:szCs w:val="24"/>
        </w:rPr>
        <w:t xml:space="preserve">πολογισμός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w:t>
      </w:r>
      <w:proofErr w:type="spellEnd"/>
      <w:r w:rsidRPr="00D42C65">
        <w:rPr>
          <w:rFonts w:ascii="Arial" w:hAnsi="Arial" w:cs="Arial"/>
          <w:sz w:val="24"/>
          <w:szCs w:val="24"/>
        </w:rPr>
        <w:t xml:space="preserve">βέρνησης </w:t>
      </w:r>
      <w:proofErr w:type="spellStart"/>
      <w:r w:rsidRPr="00D42C65">
        <w:rPr>
          <w:rFonts w:ascii="Arial" w:hAnsi="Arial" w:cs="Arial"/>
          <w:sz w:val="24"/>
          <w:szCs w:val="24"/>
        </w:rPr>
        <w:t>Μητσοτάκη</w:t>
      </w:r>
      <w:proofErr w:type="spellEnd"/>
      <w:r w:rsidRPr="00D42C65">
        <w:rPr>
          <w:rFonts w:ascii="Arial" w:hAnsi="Arial" w:cs="Arial"/>
          <w:sz w:val="24"/>
          <w:szCs w:val="24"/>
        </w:rPr>
        <w:t xml:space="preserve"> </w:t>
      </w:r>
      <w:proofErr w:type="spellStart"/>
      <w:r w:rsidRPr="00D42C65">
        <w:rPr>
          <w:rFonts w:ascii="Arial" w:hAnsi="Arial" w:cs="Arial"/>
          <w:sz w:val="24"/>
          <w:szCs w:val="24"/>
        </w:rPr>
        <w:t>στηρίζετ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στη</w:t>
      </w:r>
      <w:proofErr w:type="spellEnd"/>
      <w:r w:rsidRPr="00D42C65">
        <w:rPr>
          <w:rFonts w:ascii="Arial" w:hAnsi="Arial" w:cs="Arial"/>
          <w:sz w:val="24"/>
          <w:szCs w:val="24"/>
        </w:rPr>
        <w:t xml:space="preserve"> </w:t>
      </w:r>
      <w:proofErr w:type="spellStart"/>
      <w:r w:rsidRPr="00D42C65">
        <w:rPr>
          <w:rFonts w:ascii="Arial" w:hAnsi="Arial" w:cs="Arial"/>
          <w:sz w:val="24"/>
          <w:szCs w:val="24"/>
        </w:rPr>
        <w:t>μνημονι</w:t>
      </w:r>
      <w:proofErr w:type="spellEnd"/>
      <w:r w:rsidRPr="00D42C65">
        <w:rPr>
          <w:rFonts w:ascii="Arial" w:hAnsi="Arial" w:cs="Arial"/>
          <w:sz w:val="24"/>
          <w:szCs w:val="24"/>
        </w:rPr>
        <w:t xml:space="preserve">ακή </w:t>
      </w:r>
      <w:proofErr w:type="spellStart"/>
      <w:r w:rsidRPr="00D42C65">
        <w:rPr>
          <w:rFonts w:ascii="Arial" w:hAnsi="Arial" w:cs="Arial"/>
          <w:sz w:val="24"/>
          <w:szCs w:val="24"/>
        </w:rPr>
        <w:t>λογική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δεκ</w:t>
      </w:r>
      <w:proofErr w:type="spellEnd"/>
      <w:r w:rsidRPr="00D42C65">
        <w:rPr>
          <w:rFonts w:ascii="Arial" w:hAnsi="Arial" w:cs="Arial"/>
          <w:sz w:val="24"/>
          <w:szCs w:val="24"/>
        </w:rPr>
        <w:t>αετίας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μετέτρεψε</w:t>
      </w:r>
      <w:proofErr w:type="spellEnd"/>
      <w:r w:rsidRPr="00D42C65">
        <w:rPr>
          <w:rFonts w:ascii="Arial" w:hAnsi="Arial" w:cs="Arial"/>
          <w:sz w:val="24"/>
          <w:szCs w:val="24"/>
        </w:rPr>
        <w:t xml:space="preserve">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χώρ</w:t>
      </w:r>
      <w:proofErr w:type="spellEnd"/>
      <w:r w:rsidRPr="00D42C65">
        <w:rPr>
          <w:rFonts w:ascii="Arial" w:hAnsi="Arial" w:cs="Arial"/>
          <w:sz w:val="24"/>
          <w:szCs w:val="24"/>
        </w:rPr>
        <w:t xml:space="preserve">α </w:t>
      </w:r>
      <w:proofErr w:type="spellStart"/>
      <w:r w:rsidRPr="00D42C65">
        <w:rPr>
          <w:rFonts w:ascii="Arial" w:hAnsi="Arial" w:cs="Arial"/>
          <w:sz w:val="24"/>
          <w:szCs w:val="24"/>
        </w:rPr>
        <w:t>σε</w:t>
      </w:r>
      <w:proofErr w:type="spellEnd"/>
      <w:r w:rsidRPr="00D42C65">
        <w:rPr>
          <w:rFonts w:ascii="Arial" w:hAnsi="Arial" w:cs="Arial"/>
          <w:sz w:val="24"/>
          <w:szCs w:val="24"/>
        </w:rPr>
        <w:t xml:space="preserve"> </w:t>
      </w:r>
      <w:proofErr w:type="spellStart"/>
      <w:r w:rsidRPr="00D42C65">
        <w:rPr>
          <w:rFonts w:ascii="Arial" w:hAnsi="Arial" w:cs="Arial"/>
          <w:sz w:val="24"/>
          <w:szCs w:val="24"/>
        </w:rPr>
        <w:t>Χρεοδουλο</w:t>
      </w:r>
      <w:proofErr w:type="spellEnd"/>
      <w:r w:rsidRPr="00D42C65">
        <w:rPr>
          <w:rFonts w:ascii="Arial" w:hAnsi="Arial" w:cs="Arial"/>
          <w:sz w:val="24"/>
          <w:szCs w:val="24"/>
        </w:rPr>
        <w:t xml:space="preserve">παροικία: </w:t>
      </w:r>
      <w:proofErr w:type="spellStart"/>
      <w:r w:rsidRPr="00D42C65">
        <w:rPr>
          <w:rFonts w:ascii="Arial" w:hAnsi="Arial" w:cs="Arial"/>
          <w:sz w:val="24"/>
          <w:szCs w:val="24"/>
        </w:rPr>
        <w:t>δάνει</w:t>
      </w:r>
      <w:proofErr w:type="spellEnd"/>
      <w:r w:rsidRPr="00D42C65">
        <w:rPr>
          <w:rFonts w:ascii="Arial" w:hAnsi="Arial" w:cs="Arial"/>
          <w:sz w:val="24"/>
          <w:szCs w:val="24"/>
        </w:rPr>
        <w:t xml:space="preserve">α, </w:t>
      </w:r>
      <w:proofErr w:type="spellStart"/>
      <w:r w:rsidRPr="00D42C65">
        <w:rPr>
          <w:rFonts w:ascii="Arial" w:hAnsi="Arial" w:cs="Arial"/>
          <w:sz w:val="24"/>
          <w:szCs w:val="24"/>
        </w:rPr>
        <w:t>ελ</w:t>
      </w:r>
      <w:proofErr w:type="spellEnd"/>
      <w:r w:rsidRPr="00D42C65">
        <w:rPr>
          <w:rFonts w:ascii="Arial" w:hAnsi="Arial" w:cs="Arial"/>
          <w:sz w:val="24"/>
          <w:szCs w:val="24"/>
        </w:rPr>
        <w:t xml:space="preserve">αστικοποίηση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εργ</w:t>
      </w:r>
      <w:proofErr w:type="spellEnd"/>
      <w:r w:rsidRPr="00D42C65">
        <w:rPr>
          <w:rFonts w:ascii="Arial" w:hAnsi="Arial" w:cs="Arial"/>
          <w:sz w:val="24"/>
          <w:szCs w:val="24"/>
        </w:rPr>
        <w:t xml:space="preserve">ασίας, </w:t>
      </w:r>
      <w:proofErr w:type="spellStart"/>
      <w:r w:rsidRPr="00D42C65">
        <w:rPr>
          <w:rFonts w:ascii="Arial" w:hAnsi="Arial" w:cs="Arial"/>
          <w:sz w:val="24"/>
          <w:szCs w:val="24"/>
        </w:rPr>
        <w:t>ομερτά</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λιτότητ</w:t>
      </w:r>
      <w:proofErr w:type="spellEnd"/>
      <w:r w:rsidRPr="00D42C65">
        <w:rPr>
          <w:rFonts w:ascii="Arial" w:hAnsi="Arial" w:cs="Arial"/>
          <w:sz w:val="24"/>
          <w:szCs w:val="24"/>
        </w:rPr>
        <w:t xml:space="preserve">α και </w:t>
      </w:r>
      <w:proofErr w:type="spellStart"/>
      <w:r w:rsidRPr="00D42C65">
        <w:rPr>
          <w:rFonts w:ascii="Arial" w:hAnsi="Arial" w:cs="Arial"/>
          <w:sz w:val="24"/>
          <w:szCs w:val="24"/>
        </w:rPr>
        <w:t>λεηλ</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ολλών</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αρπα</w:t>
      </w:r>
      <w:proofErr w:type="spellStart"/>
      <w:r w:rsidRPr="00D42C65">
        <w:rPr>
          <w:rFonts w:ascii="Arial" w:hAnsi="Arial" w:cs="Arial"/>
          <w:sz w:val="24"/>
          <w:szCs w:val="24"/>
        </w:rPr>
        <w:t>κτική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ολιγ</w:t>
      </w:r>
      <w:proofErr w:type="spellEnd"/>
      <w:r w:rsidRPr="00D42C65">
        <w:rPr>
          <w:rFonts w:ascii="Arial" w:hAnsi="Arial" w:cs="Arial"/>
          <w:sz w:val="24"/>
          <w:szCs w:val="24"/>
        </w:rPr>
        <w:t>αρχία.</w:t>
      </w:r>
    </w:p>
    <w:p w14:paraId="785C1ECF" w14:textId="77777777" w:rsidR="00D42C65" w:rsidRPr="00D42C65" w:rsidRDefault="00D42C65" w:rsidP="00D42C65">
      <w:pPr>
        <w:rPr>
          <w:rFonts w:ascii="Arial" w:hAnsi="Arial" w:cs="Arial"/>
          <w:sz w:val="24"/>
          <w:szCs w:val="24"/>
        </w:rPr>
      </w:pPr>
      <w:r w:rsidRPr="00D42C65">
        <w:rPr>
          <w:rFonts w:ascii="Arial" w:hAnsi="Arial" w:cs="Arial"/>
          <w:sz w:val="24"/>
          <w:szCs w:val="24"/>
        </w:rPr>
        <w:t xml:space="preserve"> Ο </w:t>
      </w:r>
      <w:proofErr w:type="spellStart"/>
      <w:r w:rsidRPr="00D42C65">
        <w:rPr>
          <w:rFonts w:ascii="Arial" w:hAnsi="Arial" w:cs="Arial"/>
          <w:sz w:val="24"/>
          <w:szCs w:val="24"/>
        </w:rPr>
        <w:t>Κρ</w:t>
      </w:r>
      <w:proofErr w:type="spellEnd"/>
      <w:r w:rsidRPr="00D42C65">
        <w:rPr>
          <w:rFonts w:ascii="Arial" w:hAnsi="Arial" w:cs="Arial"/>
          <w:sz w:val="24"/>
          <w:szCs w:val="24"/>
        </w:rPr>
        <w:t xml:space="preserve">ατικός </w:t>
      </w:r>
      <w:proofErr w:type="spellStart"/>
      <w:r w:rsidRPr="00D42C65">
        <w:rPr>
          <w:rFonts w:ascii="Arial" w:hAnsi="Arial" w:cs="Arial"/>
          <w:sz w:val="24"/>
          <w:szCs w:val="24"/>
        </w:rPr>
        <w:t>Προϋ</w:t>
      </w:r>
      <w:proofErr w:type="spellEnd"/>
      <w:r w:rsidRPr="00D42C65">
        <w:rPr>
          <w:rFonts w:ascii="Arial" w:hAnsi="Arial" w:cs="Arial"/>
          <w:sz w:val="24"/>
          <w:szCs w:val="24"/>
        </w:rPr>
        <w:t xml:space="preserve">πολογισμός 2021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w:t>
      </w:r>
      <w:proofErr w:type="spellEnd"/>
      <w:r w:rsidRPr="00D42C65">
        <w:rPr>
          <w:rFonts w:ascii="Arial" w:hAnsi="Arial" w:cs="Arial"/>
          <w:sz w:val="24"/>
          <w:szCs w:val="24"/>
        </w:rPr>
        <w:t xml:space="preserve">βέρνησης </w:t>
      </w:r>
      <w:proofErr w:type="spellStart"/>
      <w:r w:rsidRPr="00D42C65">
        <w:rPr>
          <w:rFonts w:ascii="Arial" w:hAnsi="Arial" w:cs="Arial"/>
          <w:sz w:val="24"/>
          <w:szCs w:val="24"/>
        </w:rPr>
        <w:t>Μητσοτάκη</w:t>
      </w:r>
      <w:proofErr w:type="spellEnd"/>
      <w:r w:rsidRPr="00D42C65">
        <w:rPr>
          <w:rFonts w:ascii="Arial" w:hAnsi="Arial" w:cs="Arial"/>
          <w:sz w:val="24"/>
          <w:szCs w:val="24"/>
        </w:rPr>
        <w:t xml:space="preserve"> θα α</w:t>
      </w:r>
      <w:proofErr w:type="spellStart"/>
      <w:r w:rsidRPr="00D42C65">
        <w:rPr>
          <w:rFonts w:ascii="Arial" w:hAnsi="Arial" w:cs="Arial"/>
          <w:sz w:val="24"/>
          <w:szCs w:val="24"/>
        </w:rPr>
        <w:t>κυρωθεί</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ζωή</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ίδι</w:t>
      </w:r>
      <w:proofErr w:type="spellEnd"/>
      <w:r w:rsidRPr="00D42C65">
        <w:rPr>
          <w:rFonts w:ascii="Arial" w:hAnsi="Arial" w:cs="Arial"/>
          <w:sz w:val="24"/>
          <w:szCs w:val="24"/>
        </w:rPr>
        <w:t xml:space="preserve">α </w:t>
      </w:r>
      <w:proofErr w:type="spellStart"/>
      <w:r w:rsidRPr="00D42C65">
        <w:rPr>
          <w:rFonts w:ascii="Arial" w:hAnsi="Arial" w:cs="Arial"/>
          <w:sz w:val="24"/>
          <w:szCs w:val="24"/>
        </w:rPr>
        <w:t>στιγμή</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θα </w:t>
      </w:r>
      <w:proofErr w:type="spellStart"/>
      <w:r w:rsidRPr="00D42C65">
        <w:rPr>
          <w:rFonts w:ascii="Arial" w:hAnsi="Arial" w:cs="Arial"/>
          <w:sz w:val="24"/>
          <w:szCs w:val="24"/>
        </w:rPr>
        <w:t>ψηφίζετ</w:t>
      </w:r>
      <w:proofErr w:type="spellEnd"/>
      <w:r w:rsidRPr="00D42C65">
        <w:rPr>
          <w:rFonts w:ascii="Arial" w:hAnsi="Arial" w:cs="Arial"/>
          <w:sz w:val="24"/>
          <w:szCs w:val="24"/>
        </w:rPr>
        <w:t xml:space="preserve">αι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κυ</w:t>
      </w:r>
      <w:proofErr w:type="spellEnd"/>
      <w:r w:rsidRPr="00D42C65">
        <w:rPr>
          <w:rFonts w:ascii="Arial" w:hAnsi="Arial" w:cs="Arial"/>
          <w:sz w:val="24"/>
          <w:szCs w:val="24"/>
        </w:rPr>
        <w:t>βερνητική π</w:t>
      </w:r>
      <w:proofErr w:type="spellStart"/>
      <w:r w:rsidRPr="00D42C65">
        <w:rPr>
          <w:rFonts w:ascii="Arial" w:hAnsi="Arial" w:cs="Arial"/>
          <w:sz w:val="24"/>
          <w:szCs w:val="24"/>
        </w:rPr>
        <w:t>λειοψηφί</w:t>
      </w:r>
      <w:proofErr w:type="spellEnd"/>
      <w:r w:rsidRPr="00D42C65">
        <w:rPr>
          <w:rFonts w:ascii="Arial" w:hAnsi="Arial" w:cs="Arial"/>
          <w:sz w:val="24"/>
          <w:szCs w:val="24"/>
        </w:rPr>
        <w:t xml:space="preserve">α. </w:t>
      </w:r>
      <w:proofErr w:type="spellStart"/>
      <w:r w:rsidRPr="00D42C65">
        <w:rPr>
          <w:rFonts w:ascii="Arial" w:hAnsi="Arial" w:cs="Arial"/>
          <w:sz w:val="24"/>
          <w:szCs w:val="24"/>
        </w:rPr>
        <w:t>Όμως</w:t>
      </w:r>
      <w:proofErr w:type="spellEnd"/>
      <w:r w:rsidRPr="00D42C65">
        <w:rPr>
          <w:rFonts w:ascii="Arial" w:hAnsi="Arial" w:cs="Arial"/>
          <w:sz w:val="24"/>
          <w:szCs w:val="24"/>
        </w:rPr>
        <w:t xml:space="preserve">, </w:t>
      </w:r>
      <w:proofErr w:type="spellStart"/>
      <w:r w:rsidRPr="00D42C65">
        <w:rPr>
          <w:rFonts w:ascii="Arial" w:hAnsi="Arial" w:cs="Arial"/>
          <w:sz w:val="24"/>
          <w:szCs w:val="24"/>
        </w:rPr>
        <w:t>οι</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ροτάσεις</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ΜέΡΑ25 θα παρα</w:t>
      </w:r>
      <w:proofErr w:type="spellStart"/>
      <w:r w:rsidRPr="00D42C65">
        <w:rPr>
          <w:rFonts w:ascii="Arial" w:hAnsi="Arial" w:cs="Arial"/>
          <w:sz w:val="24"/>
          <w:szCs w:val="24"/>
        </w:rPr>
        <w:t>μείνουν</w:t>
      </w:r>
      <w:proofErr w:type="spellEnd"/>
      <w:r w:rsidRPr="00D42C65">
        <w:rPr>
          <w:rFonts w:ascii="Arial" w:hAnsi="Arial" w:cs="Arial"/>
          <w:sz w:val="24"/>
          <w:szCs w:val="24"/>
        </w:rPr>
        <w:t xml:space="preserve"> π</w:t>
      </w:r>
      <w:proofErr w:type="spellStart"/>
      <w:r w:rsidRPr="00D42C65">
        <w:rPr>
          <w:rFonts w:ascii="Arial" w:hAnsi="Arial" w:cs="Arial"/>
          <w:sz w:val="24"/>
          <w:szCs w:val="24"/>
        </w:rPr>
        <w:t>ηγή</w:t>
      </w:r>
      <w:proofErr w:type="spellEnd"/>
      <w:r w:rsidRPr="00D42C65">
        <w:rPr>
          <w:rFonts w:ascii="Arial" w:hAnsi="Arial" w:cs="Arial"/>
          <w:sz w:val="24"/>
          <w:szCs w:val="24"/>
        </w:rPr>
        <w:t xml:space="preserve"> </w:t>
      </w:r>
      <w:proofErr w:type="spellStart"/>
      <w:r w:rsidRPr="00D42C65">
        <w:rPr>
          <w:rFonts w:ascii="Arial" w:hAnsi="Arial" w:cs="Arial"/>
          <w:sz w:val="24"/>
          <w:szCs w:val="24"/>
        </w:rPr>
        <w:t>ελ</w:t>
      </w:r>
      <w:proofErr w:type="spellEnd"/>
      <w:r w:rsidRPr="00D42C65">
        <w:rPr>
          <w:rFonts w:ascii="Arial" w:hAnsi="Arial" w:cs="Arial"/>
          <w:sz w:val="24"/>
          <w:szCs w:val="24"/>
        </w:rPr>
        <w:t xml:space="preserve">πίδας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το</w:t>
      </w:r>
      <w:proofErr w:type="spellEnd"/>
      <w:r w:rsidRPr="00D42C65">
        <w:rPr>
          <w:rFonts w:ascii="Arial" w:hAnsi="Arial" w:cs="Arial"/>
          <w:sz w:val="24"/>
          <w:szCs w:val="24"/>
        </w:rPr>
        <w:t xml:space="preserve"> </w:t>
      </w:r>
      <w:proofErr w:type="spellStart"/>
      <w:r w:rsidRPr="00D42C65">
        <w:rPr>
          <w:rFonts w:ascii="Arial" w:hAnsi="Arial" w:cs="Arial"/>
          <w:sz w:val="24"/>
          <w:szCs w:val="24"/>
        </w:rPr>
        <w:t>μέλλον</w:t>
      </w:r>
      <w:proofErr w:type="spellEnd"/>
      <w:r w:rsidRPr="00D42C65">
        <w:rPr>
          <w:rFonts w:ascii="Arial" w:hAnsi="Arial" w:cs="Arial"/>
          <w:sz w:val="24"/>
          <w:szCs w:val="24"/>
        </w:rPr>
        <w:t>.</w:t>
      </w:r>
    </w:p>
    <w:p w14:paraId="0116E69C"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Στο</w:t>
      </w:r>
      <w:proofErr w:type="spellEnd"/>
      <w:r w:rsidRPr="00D42C65">
        <w:rPr>
          <w:rFonts w:ascii="Arial" w:hAnsi="Arial" w:cs="Arial"/>
          <w:sz w:val="24"/>
          <w:szCs w:val="24"/>
        </w:rPr>
        <w:t xml:space="preserve"> ΜέΡΑ25 από </w:t>
      </w:r>
      <w:proofErr w:type="spellStart"/>
      <w:r w:rsidRPr="00D42C65">
        <w:rPr>
          <w:rFonts w:ascii="Arial" w:hAnsi="Arial" w:cs="Arial"/>
          <w:sz w:val="24"/>
          <w:szCs w:val="24"/>
        </w:rPr>
        <w:t>τον</w:t>
      </w:r>
      <w:proofErr w:type="spellEnd"/>
      <w:r w:rsidRPr="00D42C65">
        <w:rPr>
          <w:rFonts w:ascii="Arial" w:hAnsi="Arial" w:cs="Arial"/>
          <w:sz w:val="24"/>
          <w:szCs w:val="24"/>
        </w:rPr>
        <w:t xml:space="preserve"> </w:t>
      </w:r>
      <w:proofErr w:type="spellStart"/>
      <w:r w:rsidRPr="00D42C65">
        <w:rPr>
          <w:rFonts w:ascii="Arial" w:hAnsi="Arial" w:cs="Arial"/>
          <w:sz w:val="24"/>
          <w:szCs w:val="24"/>
        </w:rPr>
        <w:t>Μάρτιο</w:t>
      </w:r>
      <w:proofErr w:type="spellEnd"/>
      <w:r w:rsidRPr="00D42C65">
        <w:rPr>
          <w:rFonts w:ascii="Arial" w:hAnsi="Arial" w:cs="Arial"/>
          <w:sz w:val="24"/>
          <w:szCs w:val="24"/>
        </w:rPr>
        <w:t>, β</w:t>
      </w:r>
      <w:proofErr w:type="spellStart"/>
      <w:r w:rsidRPr="00D42C65">
        <w:rPr>
          <w:rFonts w:ascii="Arial" w:hAnsi="Arial" w:cs="Arial"/>
          <w:sz w:val="24"/>
          <w:szCs w:val="24"/>
        </w:rPr>
        <w:t>άλ</w:t>
      </w:r>
      <w:proofErr w:type="spellEnd"/>
      <w:r w:rsidRPr="00D42C65">
        <w:rPr>
          <w:rFonts w:ascii="Arial" w:hAnsi="Arial" w:cs="Arial"/>
          <w:sz w:val="24"/>
          <w:szCs w:val="24"/>
        </w:rPr>
        <w:t>αμε μπ</w:t>
      </w:r>
      <w:proofErr w:type="spellStart"/>
      <w:r w:rsidRPr="00D42C65">
        <w:rPr>
          <w:rFonts w:ascii="Arial" w:hAnsi="Arial" w:cs="Arial"/>
          <w:sz w:val="24"/>
          <w:szCs w:val="24"/>
        </w:rPr>
        <w:t>ροστά</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εκ</w:t>
      </w:r>
      <w:proofErr w:type="spellEnd"/>
      <w:r w:rsidRPr="00D42C65">
        <w:rPr>
          <w:rFonts w:ascii="Arial" w:hAnsi="Arial" w:cs="Arial"/>
          <w:sz w:val="24"/>
          <w:szCs w:val="24"/>
        </w:rPr>
        <w:t xml:space="preserve">πόνηση </w:t>
      </w:r>
      <w:proofErr w:type="spellStart"/>
      <w:r w:rsidRPr="00D42C65">
        <w:rPr>
          <w:rFonts w:ascii="Arial" w:hAnsi="Arial" w:cs="Arial"/>
          <w:sz w:val="24"/>
          <w:szCs w:val="24"/>
        </w:rPr>
        <w:t>δικής</w:t>
      </w:r>
      <w:proofErr w:type="spellEnd"/>
      <w:r w:rsidRPr="00D42C65">
        <w:rPr>
          <w:rFonts w:ascii="Arial" w:hAnsi="Arial" w:cs="Arial"/>
          <w:sz w:val="24"/>
          <w:szCs w:val="24"/>
        </w:rPr>
        <w:t xml:space="preserve"> μας π</w:t>
      </w:r>
      <w:proofErr w:type="spellStart"/>
      <w:r w:rsidRPr="00D42C65">
        <w:rPr>
          <w:rFonts w:ascii="Arial" w:hAnsi="Arial" w:cs="Arial"/>
          <w:sz w:val="24"/>
          <w:szCs w:val="24"/>
        </w:rPr>
        <w:t>ρότ</w:t>
      </w:r>
      <w:proofErr w:type="spellEnd"/>
      <w:r w:rsidRPr="00D42C65">
        <w:rPr>
          <w:rFonts w:ascii="Arial" w:hAnsi="Arial" w:cs="Arial"/>
          <w:sz w:val="24"/>
          <w:szCs w:val="24"/>
        </w:rPr>
        <w:t xml:space="preserve">ασης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πα</w:t>
      </w:r>
      <w:proofErr w:type="spellStart"/>
      <w:r w:rsidRPr="00D42C65">
        <w:rPr>
          <w:rFonts w:ascii="Arial" w:hAnsi="Arial" w:cs="Arial"/>
          <w:sz w:val="24"/>
          <w:szCs w:val="24"/>
        </w:rPr>
        <w:t>νδημί</w:t>
      </w:r>
      <w:proofErr w:type="spellEnd"/>
      <w:r w:rsidRPr="00D42C65">
        <w:rPr>
          <w:rFonts w:ascii="Arial" w:hAnsi="Arial" w:cs="Arial"/>
          <w:sz w:val="24"/>
          <w:szCs w:val="24"/>
        </w:rPr>
        <w:t xml:space="preserve">α – </w:t>
      </w:r>
      <w:proofErr w:type="spellStart"/>
      <w:r w:rsidRPr="00D42C65">
        <w:rPr>
          <w:rFonts w:ascii="Arial" w:hAnsi="Arial" w:cs="Arial"/>
          <w:sz w:val="24"/>
          <w:szCs w:val="24"/>
        </w:rPr>
        <w:t>τόσο</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υγειονομική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όσο</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οικονομική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δύο</w:t>
      </w:r>
      <w:proofErr w:type="spellEnd"/>
      <w:r w:rsidRPr="00D42C65">
        <w:rPr>
          <w:rFonts w:ascii="Arial" w:hAnsi="Arial" w:cs="Arial"/>
          <w:sz w:val="24"/>
          <w:szCs w:val="24"/>
        </w:rPr>
        <w:t xml:space="preserve"> </w:t>
      </w:r>
      <w:proofErr w:type="spellStart"/>
      <w:r w:rsidRPr="00D42C65">
        <w:rPr>
          <w:rFonts w:ascii="Arial" w:hAnsi="Arial" w:cs="Arial"/>
          <w:sz w:val="24"/>
          <w:szCs w:val="24"/>
        </w:rPr>
        <w:t>δι</w:t>
      </w:r>
      <w:proofErr w:type="spellEnd"/>
      <w:r w:rsidRPr="00D42C65">
        <w:rPr>
          <w:rFonts w:ascii="Arial" w:hAnsi="Arial" w:cs="Arial"/>
          <w:sz w:val="24"/>
          <w:szCs w:val="24"/>
        </w:rPr>
        <w:t>αστάσεις αναπ</w:t>
      </w:r>
      <w:proofErr w:type="spellStart"/>
      <w:r w:rsidRPr="00D42C65">
        <w:rPr>
          <w:rFonts w:ascii="Arial" w:hAnsi="Arial" w:cs="Arial"/>
          <w:sz w:val="24"/>
          <w:szCs w:val="24"/>
        </w:rPr>
        <w:t>όσ</w:t>
      </w:r>
      <w:proofErr w:type="spellEnd"/>
      <w:r w:rsidRPr="00D42C65">
        <w:rPr>
          <w:rFonts w:ascii="Arial" w:hAnsi="Arial" w:cs="Arial"/>
          <w:sz w:val="24"/>
          <w:szCs w:val="24"/>
        </w:rPr>
        <w:t xml:space="preserve">παστα </w:t>
      </w:r>
      <w:proofErr w:type="spellStart"/>
      <w:r w:rsidRPr="00D42C65">
        <w:rPr>
          <w:rFonts w:ascii="Arial" w:hAnsi="Arial" w:cs="Arial"/>
          <w:sz w:val="24"/>
          <w:szCs w:val="24"/>
        </w:rPr>
        <w:t>δεμένες</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αξύ </w:t>
      </w:r>
      <w:proofErr w:type="spellStart"/>
      <w:r w:rsidRPr="00D42C65">
        <w:rPr>
          <w:rFonts w:ascii="Arial" w:hAnsi="Arial" w:cs="Arial"/>
          <w:sz w:val="24"/>
          <w:szCs w:val="24"/>
        </w:rPr>
        <w:t>τους</w:t>
      </w:r>
      <w:proofErr w:type="spellEnd"/>
      <w:r w:rsidRPr="00D42C65">
        <w:rPr>
          <w:rFonts w:ascii="Arial" w:hAnsi="Arial" w:cs="Arial"/>
          <w:sz w:val="24"/>
          <w:szCs w:val="24"/>
        </w:rPr>
        <w:t>.</w:t>
      </w:r>
    </w:p>
    <w:p w14:paraId="6699A871" w14:textId="77777777" w:rsidR="00D42C65" w:rsidRPr="00D42C65" w:rsidRDefault="00D42C65" w:rsidP="00D42C65">
      <w:pPr>
        <w:rPr>
          <w:rFonts w:ascii="Arial" w:hAnsi="Arial" w:cs="Arial"/>
          <w:sz w:val="24"/>
          <w:szCs w:val="24"/>
        </w:rPr>
      </w:pPr>
      <w:r w:rsidRPr="00D42C65">
        <w:rPr>
          <w:rFonts w:ascii="Arial" w:hAnsi="Arial" w:cs="Arial"/>
          <w:sz w:val="24"/>
          <w:szCs w:val="24"/>
        </w:rPr>
        <w:t xml:space="preserve"> </w:t>
      </w:r>
      <w:proofErr w:type="spellStart"/>
      <w:r w:rsidRPr="00D42C65">
        <w:rPr>
          <w:rFonts w:ascii="Arial" w:hAnsi="Arial" w:cs="Arial"/>
          <w:sz w:val="24"/>
          <w:szCs w:val="24"/>
        </w:rPr>
        <w:t>Μετά</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οκτώ</w:t>
      </w:r>
      <w:proofErr w:type="spellEnd"/>
      <w:r w:rsidRPr="00D42C65">
        <w:rPr>
          <w:rFonts w:ascii="Arial" w:hAnsi="Arial" w:cs="Arial"/>
          <w:sz w:val="24"/>
          <w:szCs w:val="24"/>
        </w:rPr>
        <w:t xml:space="preserve"> </w:t>
      </w:r>
      <w:proofErr w:type="spellStart"/>
      <w:r w:rsidRPr="00D42C65">
        <w:rPr>
          <w:rFonts w:ascii="Arial" w:hAnsi="Arial" w:cs="Arial"/>
          <w:sz w:val="24"/>
          <w:szCs w:val="24"/>
        </w:rPr>
        <w:t>μήνες</w:t>
      </w:r>
      <w:proofErr w:type="spellEnd"/>
      <w:r w:rsidRPr="00D42C65">
        <w:rPr>
          <w:rFonts w:ascii="Arial" w:hAnsi="Arial" w:cs="Arial"/>
          <w:sz w:val="24"/>
          <w:szCs w:val="24"/>
        </w:rPr>
        <w:t xml:space="preserve"> </w:t>
      </w:r>
      <w:proofErr w:type="spellStart"/>
      <w:r w:rsidRPr="00D42C65">
        <w:rPr>
          <w:rFonts w:ascii="Arial" w:hAnsi="Arial" w:cs="Arial"/>
          <w:sz w:val="24"/>
          <w:szCs w:val="24"/>
        </w:rPr>
        <w:t>δι</w:t>
      </w:r>
      <w:proofErr w:type="spellEnd"/>
      <w:r w:rsidRPr="00D42C65">
        <w:rPr>
          <w:rFonts w:ascii="Arial" w:hAnsi="Arial" w:cs="Arial"/>
          <w:sz w:val="24"/>
          <w:szCs w:val="24"/>
        </w:rPr>
        <w:t xml:space="preserve">αβούλευσης </w:t>
      </w:r>
      <w:proofErr w:type="spellStart"/>
      <w:r w:rsidRPr="00D42C65">
        <w:rPr>
          <w:rFonts w:ascii="Arial" w:hAnsi="Arial" w:cs="Arial"/>
          <w:sz w:val="24"/>
          <w:szCs w:val="24"/>
        </w:rPr>
        <w:t>με</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ολίτες</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φορείς</w:t>
      </w:r>
      <w:proofErr w:type="spellEnd"/>
      <w:r w:rsidRPr="00D42C65">
        <w:rPr>
          <w:rFonts w:ascii="Arial" w:hAnsi="Arial" w:cs="Arial"/>
          <w:sz w:val="24"/>
          <w:szCs w:val="24"/>
        </w:rPr>
        <w:t>, επ</w:t>
      </w:r>
      <w:proofErr w:type="spellStart"/>
      <w:r w:rsidRPr="00D42C65">
        <w:rPr>
          <w:rFonts w:ascii="Arial" w:hAnsi="Arial" w:cs="Arial"/>
          <w:sz w:val="24"/>
          <w:szCs w:val="24"/>
        </w:rPr>
        <w:t>ιστημονικές</w:t>
      </w:r>
      <w:proofErr w:type="spellEnd"/>
      <w:r w:rsidRPr="00D42C65">
        <w:rPr>
          <w:rFonts w:ascii="Arial" w:hAnsi="Arial" w:cs="Arial"/>
          <w:sz w:val="24"/>
          <w:szCs w:val="24"/>
        </w:rPr>
        <w:t xml:space="preserve"> </w:t>
      </w:r>
      <w:proofErr w:type="spellStart"/>
      <w:r w:rsidRPr="00D42C65">
        <w:rPr>
          <w:rFonts w:ascii="Arial" w:hAnsi="Arial" w:cs="Arial"/>
          <w:sz w:val="24"/>
          <w:szCs w:val="24"/>
        </w:rPr>
        <w:t>ετ</w:t>
      </w:r>
      <w:proofErr w:type="spellEnd"/>
      <w:r w:rsidRPr="00D42C65">
        <w:rPr>
          <w:rFonts w:ascii="Arial" w:hAnsi="Arial" w:cs="Arial"/>
          <w:sz w:val="24"/>
          <w:szCs w:val="24"/>
        </w:rPr>
        <w:t>αιρείες, κατα</w:t>
      </w:r>
      <w:proofErr w:type="spellStart"/>
      <w:r w:rsidRPr="00D42C65">
        <w:rPr>
          <w:rFonts w:ascii="Arial" w:hAnsi="Arial" w:cs="Arial"/>
          <w:sz w:val="24"/>
          <w:szCs w:val="24"/>
        </w:rPr>
        <w:t>θέτουμε</w:t>
      </w:r>
      <w:proofErr w:type="spellEnd"/>
      <w:r w:rsidRPr="00D42C65">
        <w:rPr>
          <w:rFonts w:ascii="Arial" w:hAnsi="Arial" w:cs="Arial"/>
          <w:sz w:val="24"/>
          <w:szCs w:val="24"/>
        </w:rPr>
        <w:t xml:space="preserve"> </w:t>
      </w:r>
      <w:proofErr w:type="spellStart"/>
      <w:r w:rsidRPr="00D42C65">
        <w:rPr>
          <w:rFonts w:ascii="Arial" w:hAnsi="Arial" w:cs="Arial"/>
          <w:sz w:val="24"/>
          <w:szCs w:val="24"/>
        </w:rPr>
        <w:t>σήμερ</w:t>
      </w:r>
      <w:proofErr w:type="spellEnd"/>
      <w:r w:rsidRPr="00D42C65">
        <w:rPr>
          <w:rFonts w:ascii="Arial" w:hAnsi="Arial" w:cs="Arial"/>
          <w:sz w:val="24"/>
          <w:szCs w:val="24"/>
        </w:rPr>
        <w:t xml:space="preserve">α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 </w:t>
      </w:r>
      <w:proofErr w:type="spellStart"/>
      <w:r w:rsidRPr="00D42C65">
        <w:rPr>
          <w:rFonts w:ascii="Arial" w:hAnsi="Arial" w:cs="Arial"/>
          <w:sz w:val="24"/>
          <w:szCs w:val="24"/>
        </w:rPr>
        <w:t>Κρ</w:t>
      </w:r>
      <w:proofErr w:type="spellEnd"/>
      <w:r w:rsidRPr="00D42C65">
        <w:rPr>
          <w:rFonts w:ascii="Arial" w:hAnsi="Arial" w:cs="Arial"/>
          <w:sz w:val="24"/>
          <w:szCs w:val="24"/>
        </w:rPr>
        <w:t xml:space="preserve">ατικού </w:t>
      </w:r>
      <w:proofErr w:type="spellStart"/>
      <w:r w:rsidRPr="00D42C65">
        <w:rPr>
          <w:rFonts w:ascii="Arial" w:hAnsi="Arial" w:cs="Arial"/>
          <w:sz w:val="24"/>
          <w:szCs w:val="24"/>
        </w:rPr>
        <w:t>Προϋ</w:t>
      </w:r>
      <w:proofErr w:type="spellEnd"/>
      <w:r w:rsidRPr="00D42C65">
        <w:rPr>
          <w:rFonts w:ascii="Arial" w:hAnsi="Arial" w:cs="Arial"/>
          <w:sz w:val="24"/>
          <w:szCs w:val="24"/>
        </w:rPr>
        <w:t xml:space="preserve">πολογισμού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το</w:t>
      </w:r>
      <w:proofErr w:type="spellEnd"/>
      <w:r w:rsidRPr="00D42C65">
        <w:rPr>
          <w:rFonts w:ascii="Arial" w:hAnsi="Arial" w:cs="Arial"/>
          <w:sz w:val="24"/>
          <w:szCs w:val="24"/>
        </w:rPr>
        <w:t xml:space="preserve"> 2021 μα</w:t>
      </w:r>
      <w:proofErr w:type="spellStart"/>
      <w:r w:rsidRPr="00D42C65">
        <w:rPr>
          <w:rFonts w:ascii="Arial" w:hAnsi="Arial" w:cs="Arial"/>
          <w:sz w:val="24"/>
          <w:szCs w:val="24"/>
        </w:rPr>
        <w:t>ζί</w:t>
      </w:r>
      <w:proofErr w:type="spellEnd"/>
      <w:r w:rsidRPr="00D42C65">
        <w:rPr>
          <w:rFonts w:ascii="Arial" w:hAnsi="Arial" w:cs="Arial"/>
          <w:sz w:val="24"/>
          <w:szCs w:val="24"/>
        </w:rPr>
        <w:t xml:space="preserve">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 </w:t>
      </w:r>
      <w:proofErr w:type="spellStart"/>
      <w:r w:rsidRPr="00D42C65">
        <w:rPr>
          <w:rFonts w:ascii="Arial" w:hAnsi="Arial" w:cs="Arial"/>
          <w:sz w:val="24"/>
          <w:szCs w:val="24"/>
        </w:rPr>
        <w:t>Νόμου</w:t>
      </w:r>
      <w:proofErr w:type="spellEnd"/>
      <w:r w:rsidRPr="00D42C65">
        <w:rPr>
          <w:rFonts w:ascii="Arial" w:hAnsi="Arial" w:cs="Arial"/>
          <w:sz w:val="24"/>
          <w:szCs w:val="24"/>
        </w:rPr>
        <w:t xml:space="preserve"> </w:t>
      </w:r>
      <w:proofErr w:type="spellStart"/>
      <w:r w:rsidRPr="00D42C65">
        <w:rPr>
          <w:rFonts w:ascii="Arial" w:hAnsi="Arial" w:cs="Arial"/>
          <w:sz w:val="24"/>
          <w:szCs w:val="24"/>
        </w:rPr>
        <w:t>Θεσμικών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Τομών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θα β</w:t>
      </w:r>
      <w:proofErr w:type="spellStart"/>
      <w:r w:rsidRPr="00D42C65">
        <w:rPr>
          <w:rFonts w:ascii="Arial" w:hAnsi="Arial" w:cs="Arial"/>
          <w:sz w:val="24"/>
          <w:szCs w:val="24"/>
        </w:rPr>
        <w:t>οηθήσουν</w:t>
      </w:r>
      <w:proofErr w:type="spellEnd"/>
      <w:r w:rsidRPr="00D42C65">
        <w:rPr>
          <w:rFonts w:ascii="Arial" w:hAnsi="Arial" w:cs="Arial"/>
          <w:sz w:val="24"/>
          <w:szCs w:val="24"/>
        </w:rPr>
        <w:t xml:space="preserve">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α</w:t>
      </w:r>
      <w:proofErr w:type="spellStart"/>
      <w:r w:rsidRPr="00D42C65">
        <w:rPr>
          <w:rFonts w:ascii="Arial" w:hAnsi="Arial" w:cs="Arial"/>
          <w:sz w:val="24"/>
          <w:szCs w:val="24"/>
        </w:rPr>
        <w:t>νάκτηση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εθνικής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κυρι</w:t>
      </w:r>
      <w:proofErr w:type="spellEnd"/>
      <w:r w:rsidRPr="00D42C65">
        <w:rPr>
          <w:rFonts w:ascii="Arial" w:hAnsi="Arial" w:cs="Arial"/>
          <w:sz w:val="24"/>
          <w:szCs w:val="24"/>
        </w:rPr>
        <w:t xml:space="preserve">αρχίας επί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εργ</w:t>
      </w:r>
      <w:proofErr w:type="spellEnd"/>
      <w:r w:rsidRPr="00D42C65">
        <w:rPr>
          <w:rFonts w:ascii="Arial" w:hAnsi="Arial" w:cs="Arial"/>
          <w:sz w:val="24"/>
          <w:szCs w:val="24"/>
        </w:rPr>
        <w:t xml:space="preserve">αλείων </w:t>
      </w:r>
      <w:proofErr w:type="spellStart"/>
      <w:r w:rsidRPr="00D42C65">
        <w:rPr>
          <w:rFonts w:ascii="Arial" w:hAnsi="Arial" w:cs="Arial"/>
          <w:sz w:val="24"/>
          <w:szCs w:val="24"/>
        </w:rPr>
        <w:t>χωρίς</w:t>
      </w:r>
      <w:proofErr w:type="spellEnd"/>
      <w:r w:rsidRPr="00D42C65">
        <w:rPr>
          <w:rFonts w:ascii="Arial" w:hAnsi="Arial" w:cs="Arial"/>
          <w:sz w:val="24"/>
          <w:szCs w:val="24"/>
        </w:rPr>
        <w:t xml:space="preserve"> τα οπ</w:t>
      </w:r>
      <w:proofErr w:type="spellStart"/>
      <w:r w:rsidRPr="00D42C65">
        <w:rPr>
          <w:rFonts w:ascii="Arial" w:hAnsi="Arial" w:cs="Arial"/>
          <w:sz w:val="24"/>
          <w:szCs w:val="24"/>
        </w:rPr>
        <w:t>οί</w:t>
      </w:r>
      <w:proofErr w:type="spellEnd"/>
      <w:r w:rsidRPr="00D42C65">
        <w:rPr>
          <w:rFonts w:ascii="Arial" w:hAnsi="Arial" w:cs="Arial"/>
          <w:sz w:val="24"/>
          <w:szCs w:val="24"/>
        </w:rPr>
        <w:t>α κα</w:t>
      </w:r>
      <w:proofErr w:type="spellStart"/>
      <w:r w:rsidRPr="00D42C65">
        <w:rPr>
          <w:rFonts w:ascii="Arial" w:hAnsi="Arial" w:cs="Arial"/>
          <w:sz w:val="24"/>
          <w:szCs w:val="24"/>
        </w:rPr>
        <w:t>νέν</w:t>
      </w:r>
      <w:proofErr w:type="spellEnd"/>
      <w:r w:rsidRPr="00D42C65">
        <w:rPr>
          <w:rFonts w:ascii="Arial" w:hAnsi="Arial" w:cs="Arial"/>
          <w:sz w:val="24"/>
          <w:szCs w:val="24"/>
        </w:rPr>
        <w:t xml:space="preserve">α </w:t>
      </w:r>
      <w:proofErr w:type="spellStart"/>
      <w:r w:rsidRPr="00D42C65">
        <w:rPr>
          <w:rFonts w:ascii="Arial" w:hAnsi="Arial" w:cs="Arial"/>
          <w:sz w:val="24"/>
          <w:szCs w:val="24"/>
        </w:rPr>
        <w:t>κράτος</w:t>
      </w:r>
      <w:proofErr w:type="spellEnd"/>
      <w:r w:rsidRPr="00D42C65">
        <w:rPr>
          <w:rFonts w:ascii="Arial" w:hAnsi="Arial" w:cs="Arial"/>
          <w:sz w:val="24"/>
          <w:szCs w:val="24"/>
        </w:rPr>
        <w:t xml:space="preserve"> </w:t>
      </w:r>
      <w:proofErr w:type="spellStart"/>
      <w:r w:rsidRPr="00D42C65">
        <w:rPr>
          <w:rFonts w:ascii="Arial" w:hAnsi="Arial" w:cs="Arial"/>
          <w:sz w:val="24"/>
          <w:szCs w:val="24"/>
        </w:rPr>
        <w:t>δεν</w:t>
      </w:r>
      <w:proofErr w:type="spellEnd"/>
      <w:r w:rsidRPr="00D42C65">
        <w:rPr>
          <w:rFonts w:ascii="Arial" w:hAnsi="Arial" w:cs="Arial"/>
          <w:sz w:val="24"/>
          <w:szCs w:val="24"/>
        </w:rPr>
        <w:t xml:space="preserve"> μπ</w:t>
      </w:r>
      <w:proofErr w:type="spellStart"/>
      <w:r w:rsidRPr="00D42C65">
        <w:rPr>
          <w:rFonts w:ascii="Arial" w:hAnsi="Arial" w:cs="Arial"/>
          <w:sz w:val="24"/>
          <w:szCs w:val="24"/>
        </w:rPr>
        <w:t>ορεί</w:t>
      </w:r>
      <w:proofErr w:type="spellEnd"/>
      <w:r w:rsidRPr="00D42C65">
        <w:rPr>
          <w:rFonts w:ascii="Arial" w:hAnsi="Arial" w:cs="Arial"/>
          <w:sz w:val="24"/>
          <w:szCs w:val="24"/>
        </w:rPr>
        <w:t xml:space="preserve"> να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ατεύει </w:t>
      </w:r>
      <w:proofErr w:type="spellStart"/>
      <w:r w:rsidRPr="00D42C65">
        <w:rPr>
          <w:rFonts w:ascii="Arial" w:hAnsi="Arial" w:cs="Arial"/>
          <w:sz w:val="24"/>
          <w:szCs w:val="24"/>
        </w:rPr>
        <w:t>τους</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ολίτες</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w:t>
      </w:r>
    </w:p>
    <w:p w14:paraId="389FB4FE" w14:textId="77777777" w:rsidR="00D42C65" w:rsidRPr="00D42C65" w:rsidRDefault="00D42C65" w:rsidP="00D42C65">
      <w:pPr>
        <w:jc w:val="center"/>
        <w:rPr>
          <w:rFonts w:ascii="Arial" w:hAnsi="Arial" w:cs="Arial"/>
          <w:b/>
          <w:bCs/>
          <w:sz w:val="24"/>
          <w:szCs w:val="24"/>
          <w:lang w:val="el-GR"/>
        </w:rPr>
      </w:pPr>
      <w:r w:rsidRPr="00D42C65">
        <w:rPr>
          <w:rFonts w:ascii="Arial" w:hAnsi="Arial" w:cs="Arial"/>
          <w:b/>
          <w:bCs/>
          <w:sz w:val="24"/>
          <w:szCs w:val="24"/>
          <w:lang w:val="el-GR"/>
        </w:rPr>
        <w:t>Η Πρόταση του ΜέΡΑ25 με μια ματιά</w:t>
      </w:r>
    </w:p>
    <w:p w14:paraId="61EF3396" w14:textId="77777777" w:rsidR="00D42C65" w:rsidRPr="00D42C65" w:rsidRDefault="00D42C65" w:rsidP="00D42C65">
      <w:pPr>
        <w:rPr>
          <w:rFonts w:ascii="Arial" w:hAnsi="Arial" w:cs="Arial"/>
          <w:sz w:val="24"/>
          <w:szCs w:val="24"/>
        </w:rPr>
      </w:pPr>
      <w:r w:rsidRPr="00D42C65">
        <w:rPr>
          <w:rFonts w:ascii="Arial" w:hAnsi="Arial" w:cs="Arial"/>
          <w:sz w:val="24"/>
          <w:szCs w:val="24"/>
          <w:lang w:val="el-GR"/>
        </w:rPr>
        <w:t xml:space="preserve"> </w:t>
      </w:r>
      <w:proofErr w:type="spellStart"/>
      <w:r w:rsidRPr="00D42C65">
        <w:rPr>
          <w:rFonts w:ascii="Arial" w:hAnsi="Arial" w:cs="Arial"/>
          <w:sz w:val="24"/>
          <w:szCs w:val="24"/>
        </w:rPr>
        <w:t>Σήμερ</w:t>
      </w:r>
      <w:proofErr w:type="spellEnd"/>
      <w:r w:rsidRPr="00D42C65">
        <w:rPr>
          <w:rFonts w:ascii="Arial" w:hAnsi="Arial" w:cs="Arial"/>
          <w:sz w:val="24"/>
          <w:szCs w:val="24"/>
        </w:rPr>
        <w:t xml:space="preserve">α, </w:t>
      </w:r>
      <w:proofErr w:type="spellStart"/>
      <w:r w:rsidRPr="00D42C65">
        <w:rPr>
          <w:rFonts w:ascii="Arial" w:hAnsi="Arial" w:cs="Arial"/>
          <w:sz w:val="24"/>
          <w:szCs w:val="24"/>
        </w:rPr>
        <w:t>μετά</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μι</w:t>
      </w:r>
      <w:proofErr w:type="spellEnd"/>
      <w:r w:rsidRPr="00D42C65">
        <w:rPr>
          <w:rFonts w:ascii="Arial" w:hAnsi="Arial" w:cs="Arial"/>
          <w:sz w:val="24"/>
          <w:szCs w:val="24"/>
        </w:rPr>
        <w:t xml:space="preserve">α </w:t>
      </w:r>
      <w:proofErr w:type="spellStart"/>
      <w:r w:rsidRPr="00D42C65">
        <w:rPr>
          <w:rFonts w:ascii="Arial" w:hAnsi="Arial" w:cs="Arial"/>
          <w:sz w:val="24"/>
          <w:szCs w:val="24"/>
        </w:rPr>
        <w:t>δεκ</w:t>
      </w:r>
      <w:proofErr w:type="spellEnd"/>
      <w:r w:rsidRPr="00D42C65">
        <w:rPr>
          <w:rFonts w:ascii="Arial" w:hAnsi="Arial" w:cs="Arial"/>
          <w:sz w:val="24"/>
          <w:szCs w:val="24"/>
        </w:rPr>
        <w:t xml:space="preserve">αετία από </w:t>
      </w:r>
      <w:proofErr w:type="spellStart"/>
      <w:r w:rsidRPr="00D42C65">
        <w:rPr>
          <w:rFonts w:ascii="Arial" w:hAnsi="Arial" w:cs="Arial"/>
          <w:sz w:val="24"/>
          <w:szCs w:val="24"/>
        </w:rPr>
        <w:t>τότε</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η </w:t>
      </w:r>
      <w:proofErr w:type="spellStart"/>
      <w:r w:rsidRPr="00D42C65">
        <w:rPr>
          <w:rFonts w:ascii="Arial" w:hAnsi="Arial" w:cs="Arial"/>
          <w:sz w:val="24"/>
          <w:szCs w:val="24"/>
        </w:rPr>
        <w:t>Ελλάδ</w:t>
      </w:r>
      <w:proofErr w:type="spellEnd"/>
      <w:r w:rsidRPr="00D42C65">
        <w:rPr>
          <w:rFonts w:ascii="Arial" w:hAnsi="Arial" w:cs="Arial"/>
          <w:sz w:val="24"/>
          <w:szCs w:val="24"/>
        </w:rPr>
        <w:t>α έπα</w:t>
      </w:r>
      <w:proofErr w:type="spellStart"/>
      <w:r w:rsidRPr="00D42C65">
        <w:rPr>
          <w:rFonts w:ascii="Arial" w:hAnsi="Arial" w:cs="Arial"/>
          <w:sz w:val="24"/>
          <w:szCs w:val="24"/>
        </w:rPr>
        <w:t>ψε</w:t>
      </w:r>
      <w:proofErr w:type="spellEnd"/>
      <w:r w:rsidRPr="00D42C65">
        <w:rPr>
          <w:rFonts w:ascii="Arial" w:hAnsi="Arial" w:cs="Arial"/>
          <w:sz w:val="24"/>
          <w:szCs w:val="24"/>
        </w:rPr>
        <w:t xml:space="preserve"> να </w:t>
      </w:r>
      <w:proofErr w:type="spellStart"/>
      <w:r w:rsidRPr="00D42C65">
        <w:rPr>
          <w:rFonts w:ascii="Arial" w:hAnsi="Arial" w:cs="Arial"/>
          <w:sz w:val="24"/>
          <w:szCs w:val="24"/>
        </w:rPr>
        <w:t>είν</w:t>
      </w:r>
      <w:proofErr w:type="spellEnd"/>
      <w:r w:rsidRPr="00D42C65">
        <w:rPr>
          <w:rFonts w:ascii="Arial" w:hAnsi="Arial" w:cs="Arial"/>
          <w:sz w:val="24"/>
          <w:szCs w:val="24"/>
        </w:rPr>
        <w:t xml:space="preserve">αι </w:t>
      </w:r>
      <w:proofErr w:type="spellStart"/>
      <w:r w:rsidRPr="00D42C65">
        <w:rPr>
          <w:rFonts w:ascii="Arial" w:hAnsi="Arial" w:cs="Arial"/>
          <w:sz w:val="24"/>
          <w:szCs w:val="24"/>
        </w:rPr>
        <w:t>κυρί</w:t>
      </w:r>
      <w:proofErr w:type="spellEnd"/>
      <w:r w:rsidRPr="00D42C65">
        <w:rPr>
          <w:rFonts w:ascii="Arial" w:hAnsi="Arial" w:cs="Arial"/>
          <w:sz w:val="24"/>
          <w:szCs w:val="24"/>
        </w:rPr>
        <w:t xml:space="preserve">αρχη </w:t>
      </w:r>
      <w:proofErr w:type="spellStart"/>
      <w:r w:rsidRPr="00D42C65">
        <w:rPr>
          <w:rFonts w:ascii="Arial" w:hAnsi="Arial" w:cs="Arial"/>
          <w:sz w:val="24"/>
          <w:szCs w:val="24"/>
        </w:rPr>
        <w:t>χώρ</w:t>
      </w:r>
      <w:proofErr w:type="spellEnd"/>
      <w:r w:rsidRPr="00D42C65">
        <w:rPr>
          <w:rFonts w:ascii="Arial" w:hAnsi="Arial" w:cs="Arial"/>
          <w:sz w:val="24"/>
          <w:szCs w:val="24"/>
        </w:rPr>
        <w:t xml:space="preserve">α, </w:t>
      </w:r>
      <w:proofErr w:type="spellStart"/>
      <w:r w:rsidRPr="00D42C65">
        <w:rPr>
          <w:rFonts w:ascii="Arial" w:hAnsi="Arial" w:cs="Arial"/>
          <w:sz w:val="24"/>
          <w:szCs w:val="24"/>
        </w:rPr>
        <w:t>οι</w:t>
      </w:r>
      <w:proofErr w:type="spellEnd"/>
      <w:r w:rsidRPr="00D42C65">
        <w:rPr>
          <w:rFonts w:ascii="Arial" w:hAnsi="Arial" w:cs="Arial"/>
          <w:sz w:val="24"/>
          <w:szCs w:val="24"/>
        </w:rPr>
        <w:t xml:space="preserve"> δα</w:t>
      </w:r>
      <w:proofErr w:type="spellStart"/>
      <w:r w:rsidRPr="00D42C65">
        <w:rPr>
          <w:rFonts w:ascii="Arial" w:hAnsi="Arial" w:cs="Arial"/>
          <w:sz w:val="24"/>
          <w:szCs w:val="24"/>
        </w:rPr>
        <w:t>νειστές</w:t>
      </w:r>
      <w:proofErr w:type="spellEnd"/>
      <w:r w:rsidRPr="00D42C65">
        <w:rPr>
          <w:rFonts w:ascii="Arial" w:hAnsi="Arial" w:cs="Arial"/>
          <w:sz w:val="24"/>
          <w:szCs w:val="24"/>
        </w:rPr>
        <w:t xml:space="preserve">, </w:t>
      </w:r>
      <w:proofErr w:type="spellStart"/>
      <w:r w:rsidRPr="00D42C65">
        <w:rPr>
          <w:rFonts w:ascii="Arial" w:hAnsi="Arial" w:cs="Arial"/>
          <w:sz w:val="24"/>
          <w:szCs w:val="24"/>
        </w:rPr>
        <w:t>μέσω</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τρόικ</w:t>
      </w:r>
      <w:proofErr w:type="spellEnd"/>
      <w:r w:rsidRPr="00D42C65">
        <w:rPr>
          <w:rFonts w:ascii="Arial" w:hAnsi="Arial" w:cs="Arial"/>
          <w:sz w:val="24"/>
          <w:szCs w:val="24"/>
        </w:rPr>
        <w:t xml:space="preserve">ας, </w:t>
      </w:r>
      <w:proofErr w:type="spellStart"/>
      <w:r w:rsidRPr="00D42C65">
        <w:rPr>
          <w:rFonts w:ascii="Arial" w:hAnsi="Arial" w:cs="Arial"/>
          <w:sz w:val="24"/>
          <w:szCs w:val="24"/>
        </w:rPr>
        <w:t>συνεχίζουν</w:t>
      </w:r>
      <w:proofErr w:type="spellEnd"/>
      <w:r w:rsidRPr="00D42C65">
        <w:rPr>
          <w:rFonts w:ascii="Arial" w:hAnsi="Arial" w:cs="Arial"/>
          <w:sz w:val="24"/>
          <w:szCs w:val="24"/>
        </w:rPr>
        <w:t xml:space="preserve"> να </w:t>
      </w:r>
      <w:proofErr w:type="spellStart"/>
      <w:r w:rsidRPr="00D42C65">
        <w:rPr>
          <w:rFonts w:ascii="Arial" w:hAnsi="Arial" w:cs="Arial"/>
          <w:sz w:val="24"/>
          <w:szCs w:val="24"/>
        </w:rPr>
        <w:t>ελέγχουν</w:t>
      </w:r>
      <w:proofErr w:type="spellEnd"/>
      <w:r w:rsidRPr="00D42C65">
        <w:rPr>
          <w:rFonts w:ascii="Arial" w:hAnsi="Arial" w:cs="Arial"/>
          <w:sz w:val="24"/>
          <w:szCs w:val="24"/>
        </w:rPr>
        <w:t xml:space="preserve"> π</w:t>
      </w:r>
      <w:proofErr w:type="spellStart"/>
      <w:r w:rsidRPr="00D42C65">
        <w:rPr>
          <w:rFonts w:ascii="Arial" w:hAnsi="Arial" w:cs="Arial"/>
          <w:sz w:val="24"/>
          <w:szCs w:val="24"/>
        </w:rPr>
        <w:t>λήρως</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φορολογική</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ολιτική</w:t>
      </w:r>
      <w:proofErr w:type="spellEnd"/>
      <w:r w:rsidRPr="00D42C65">
        <w:rPr>
          <w:rFonts w:ascii="Arial" w:hAnsi="Arial" w:cs="Arial"/>
          <w:sz w:val="24"/>
          <w:szCs w:val="24"/>
        </w:rPr>
        <w:t xml:space="preserve"> (π.χ. ΦΠΑ, π</w:t>
      </w:r>
      <w:proofErr w:type="spellStart"/>
      <w:r w:rsidRPr="00D42C65">
        <w:rPr>
          <w:rFonts w:ascii="Arial" w:hAnsi="Arial" w:cs="Arial"/>
          <w:sz w:val="24"/>
          <w:szCs w:val="24"/>
        </w:rPr>
        <w:t>ρο</w:t>
      </w:r>
      <w:proofErr w:type="spellEnd"/>
      <w:r w:rsidRPr="00D42C65">
        <w:rPr>
          <w:rFonts w:ascii="Arial" w:hAnsi="Arial" w:cs="Arial"/>
          <w:sz w:val="24"/>
          <w:szCs w:val="24"/>
        </w:rPr>
        <w:t xml:space="preserve">πληρωμές, </w:t>
      </w:r>
      <w:proofErr w:type="spellStart"/>
      <w:r w:rsidRPr="00D42C65">
        <w:rPr>
          <w:rFonts w:ascii="Arial" w:hAnsi="Arial" w:cs="Arial"/>
          <w:sz w:val="24"/>
          <w:szCs w:val="24"/>
        </w:rPr>
        <w:t>φόρο</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ιχειρήσεων</w:t>
      </w:r>
      <w:proofErr w:type="spellEnd"/>
      <w:r w:rsidRPr="00D42C65">
        <w:rPr>
          <w:rFonts w:ascii="Arial" w:hAnsi="Arial" w:cs="Arial"/>
          <w:sz w:val="24"/>
          <w:szCs w:val="24"/>
        </w:rPr>
        <w:t xml:space="preserve">), </w:t>
      </w:r>
      <w:proofErr w:type="spellStart"/>
      <w:r w:rsidRPr="00D42C65">
        <w:rPr>
          <w:rFonts w:ascii="Arial" w:hAnsi="Arial" w:cs="Arial"/>
          <w:sz w:val="24"/>
          <w:szCs w:val="24"/>
        </w:rPr>
        <w:t>τις</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φορολογικές</w:t>
      </w:r>
      <w:proofErr w:type="spellEnd"/>
      <w:r w:rsidRPr="00D42C65">
        <w:rPr>
          <w:rFonts w:ascii="Arial" w:hAnsi="Arial" w:cs="Arial"/>
          <w:sz w:val="24"/>
          <w:szCs w:val="24"/>
        </w:rPr>
        <w:t xml:space="preserve"> α</w:t>
      </w:r>
      <w:proofErr w:type="spellStart"/>
      <w:r w:rsidRPr="00D42C65">
        <w:rPr>
          <w:rFonts w:ascii="Arial" w:hAnsi="Arial" w:cs="Arial"/>
          <w:sz w:val="24"/>
          <w:szCs w:val="24"/>
        </w:rPr>
        <w:t>ρχές</w:t>
      </w:r>
      <w:proofErr w:type="spellEnd"/>
      <w:r w:rsidRPr="00D42C65">
        <w:rPr>
          <w:rFonts w:ascii="Arial" w:hAnsi="Arial" w:cs="Arial"/>
          <w:sz w:val="24"/>
          <w:szCs w:val="24"/>
        </w:rPr>
        <w:t xml:space="preserve"> (ΑΑΔΕ), τα </w:t>
      </w:r>
      <w:proofErr w:type="spellStart"/>
      <w:r w:rsidRPr="00D42C65">
        <w:rPr>
          <w:rFonts w:ascii="Arial" w:hAnsi="Arial" w:cs="Arial"/>
          <w:sz w:val="24"/>
          <w:szCs w:val="24"/>
        </w:rPr>
        <w:t>ελληνικά</w:t>
      </w:r>
      <w:proofErr w:type="spellEnd"/>
      <w:r w:rsidRPr="00D42C65">
        <w:rPr>
          <w:rFonts w:ascii="Arial" w:hAnsi="Arial" w:cs="Arial"/>
          <w:sz w:val="24"/>
          <w:szCs w:val="24"/>
        </w:rPr>
        <w:t xml:space="preserve"> </w:t>
      </w:r>
      <w:proofErr w:type="spellStart"/>
      <w:r w:rsidRPr="00D42C65">
        <w:rPr>
          <w:rFonts w:ascii="Arial" w:hAnsi="Arial" w:cs="Arial"/>
          <w:sz w:val="24"/>
          <w:szCs w:val="24"/>
        </w:rPr>
        <w:t>στ</w:t>
      </w:r>
      <w:proofErr w:type="spellEnd"/>
      <w:r w:rsidRPr="00D42C65">
        <w:rPr>
          <w:rFonts w:ascii="Arial" w:hAnsi="Arial" w:cs="Arial"/>
          <w:sz w:val="24"/>
          <w:szCs w:val="24"/>
        </w:rPr>
        <w:t xml:space="preserve">ατιστικά </w:t>
      </w:r>
      <w:proofErr w:type="spellStart"/>
      <w:r w:rsidRPr="00D42C65">
        <w:rPr>
          <w:rFonts w:ascii="Arial" w:hAnsi="Arial" w:cs="Arial"/>
          <w:sz w:val="24"/>
          <w:szCs w:val="24"/>
        </w:rPr>
        <w:t>στοιχεί</w:t>
      </w:r>
      <w:proofErr w:type="spellEnd"/>
      <w:r w:rsidRPr="00D42C65">
        <w:rPr>
          <w:rFonts w:ascii="Arial" w:hAnsi="Arial" w:cs="Arial"/>
          <w:sz w:val="24"/>
          <w:szCs w:val="24"/>
        </w:rPr>
        <w:t xml:space="preserve">α (ΕΛΣΤΑΤ),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εκ</w:t>
      </w:r>
      <w:proofErr w:type="spellEnd"/>
      <w:r w:rsidRPr="00D42C65">
        <w:rPr>
          <w:rFonts w:ascii="Arial" w:hAnsi="Arial" w:cs="Arial"/>
          <w:sz w:val="24"/>
          <w:szCs w:val="24"/>
        </w:rPr>
        <w:t xml:space="preserve">ποίηση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κόκκινων</w:t>
      </w:r>
      <w:proofErr w:type="spellEnd"/>
      <w:r w:rsidRPr="00D42C65">
        <w:rPr>
          <w:rFonts w:ascii="Arial" w:hAnsi="Arial" w:cs="Arial"/>
          <w:sz w:val="24"/>
          <w:szCs w:val="24"/>
        </w:rPr>
        <w:t xml:space="preserve"> δα</w:t>
      </w:r>
      <w:proofErr w:type="spellStart"/>
      <w:r w:rsidRPr="00D42C65">
        <w:rPr>
          <w:rFonts w:ascii="Arial" w:hAnsi="Arial" w:cs="Arial"/>
          <w:sz w:val="24"/>
          <w:szCs w:val="24"/>
        </w:rPr>
        <w:t>νείων</w:t>
      </w:r>
      <w:proofErr w:type="spellEnd"/>
      <w:r w:rsidRPr="00D42C65">
        <w:rPr>
          <w:rFonts w:ascii="Arial" w:hAnsi="Arial" w:cs="Arial"/>
          <w:sz w:val="24"/>
          <w:szCs w:val="24"/>
        </w:rPr>
        <w:t xml:space="preserve"> </w:t>
      </w:r>
      <w:proofErr w:type="spellStart"/>
      <w:r w:rsidRPr="00D42C65">
        <w:rPr>
          <w:rFonts w:ascii="Arial" w:hAnsi="Arial" w:cs="Arial"/>
          <w:sz w:val="24"/>
          <w:szCs w:val="24"/>
        </w:rPr>
        <w:t>στ</w:t>
      </w:r>
      <w:proofErr w:type="spellEnd"/>
      <w:r w:rsidRPr="00D42C65">
        <w:rPr>
          <w:rFonts w:ascii="Arial" w:hAnsi="Arial" w:cs="Arial"/>
          <w:sz w:val="24"/>
          <w:szCs w:val="24"/>
        </w:rPr>
        <w:t>α τα</w:t>
      </w:r>
      <w:proofErr w:type="spellStart"/>
      <w:r w:rsidRPr="00D42C65">
        <w:rPr>
          <w:rFonts w:ascii="Arial" w:hAnsi="Arial" w:cs="Arial"/>
          <w:sz w:val="24"/>
          <w:szCs w:val="24"/>
        </w:rPr>
        <w:t>μεί</w:t>
      </w:r>
      <w:proofErr w:type="spellEnd"/>
      <w:r w:rsidRPr="00D42C65">
        <w:rPr>
          <w:rFonts w:ascii="Arial" w:hAnsi="Arial" w:cs="Arial"/>
          <w:sz w:val="24"/>
          <w:szCs w:val="24"/>
        </w:rPr>
        <w:t>α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κα</w:t>
      </w:r>
      <w:proofErr w:type="spellStart"/>
      <w:r w:rsidRPr="00D42C65">
        <w:rPr>
          <w:rFonts w:ascii="Arial" w:hAnsi="Arial" w:cs="Arial"/>
          <w:sz w:val="24"/>
          <w:szCs w:val="24"/>
        </w:rPr>
        <w:t>θιστούν</w:t>
      </w:r>
      <w:proofErr w:type="spellEnd"/>
      <w:r w:rsidRPr="00D42C65">
        <w:rPr>
          <w:rFonts w:ascii="Arial" w:hAnsi="Arial" w:cs="Arial"/>
          <w:sz w:val="24"/>
          <w:szCs w:val="24"/>
        </w:rPr>
        <w:t xml:space="preserve"> α</w:t>
      </w:r>
      <w:proofErr w:type="spellStart"/>
      <w:r w:rsidRPr="00D42C65">
        <w:rPr>
          <w:rFonts w:ascii="Arial" w:hAnsi="Arial" w:cs="Arial"/>
          <w:sz w:val="24"/>
          <w:szCs w:val="24"/>
        </w:rPr>
        <w:t>δύν</w:t>
      </w:r>
      <w:proofErr w:type="spellEnd"/>
      <w:r w:rsidRPr="00D42C65">
        <w:rPr>
          <w:rFonts w:ascii="Arial" w:hAnsi="Arial" w:cs="Arial"/>
          <w:sz w:val="24"/>
          <w:szCs w:val="24"/>
        </w:rPr>
        <w:t xml:space="preserve">ατη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π</w:t>
      </w:r>
      <w:proofErr w:type="spellStart"/>
      <w:r w:rsidRPr="00D42C65">
        <w:rPr>
          <w:rFonts w:ascii="Arial" w:hAnsi="Arial" w:cs="Arial"/>
          <w:sz w:val="24"/>
          <w:szCs w:val="24"/>
        </w:rPr>
        <w:t>ρώτης</w:t>
      </w:r>
      <w:proofErr w:type="spellEnd"/>
      <w:r w:rsidRPr="00D42C65">
        <w:rPr>
          <w:rFonts w:ascii="Arial" w:hAnsi="Arial" w:cs="Arial"/>
          <w:sz w:val="24"/>
          <w:szCs w:val="24"/>
        </w:rPr>
        <w:t xml:space="preserve"> κα</w:t>
      </w:r>
      <w:proofErr w:type="spellStart"/>
      <w:r w:rsidRPr="00D42C65">
        <w:rPr>
          <w:rFonts w:ascii="Arial" w:hAnsi="Arial" w:cs="Arial"/>
          <w:sz w:val="24"/>
          <w:szCs w:val="24"/>
        </w:rPr>
        <w:t>τοικί</w:t>
      </w:r>
      <w:proofErr w:type="spellEnd"/>
      <w:r w:rsidRPr="00D42C65">
        <w:rPr>
          <w:rFonts w:ascii="Arial" w:hAnsi="Arial" w:cs="Arial"/>
          <w:sz w:val="24"/>
          <w:szCs w:val="24"/>
        </w:rPr>
        <w:t xml:space="preserve">ας και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μικρομεσ</w:t>
      </w:r>
      <w:proofErr w:type="spellEnd"/>
      <w:r w:rsidRPr="00D42C65">
        <w:rPr>
          <w:rFonts w:ascii="Arial" w:hAnsi="Arial" w:cs="Arial"/>
          <w:sz w:val="24"/>
          <w:szCs w:val="24"/>
        </w:rPr>
        <w:t xml:space="preserve">αίων (ΗΡΑΚΛΗΣ), και βέβαια </w:t>
      </w:r>
      <w:proofErr w:type="spellStart"/>
      <w:r w:rsidRPr="00D42C65">
        <w:rPr>
          <w:rFonts w:ascii="Arial" w:hAnsi="Arial" w:cs="Arial"/>
          <w:sz w:val="24"/>
          <w:szCs w:val="24"/>
        </w:rPr>
        <w:t>το</w:t>
      </w:r>
      <w:proofErr w:type="spellEnd"/>
      <w:r w:rsidRPr="00D42C65">
        <w:rPr>
          <w:rFonts w:ascii="Arial" w:hAnsi="Arial" w:cs="Arial"/>
          <w:sz w:val="24"/>
          <w:szCs w:val="24"/>
        </w:rPr>
        <w:t xml:space="preserve"> Υπ</w:t>
      </w:r>
      <w:proofErr w:type="spellStart"/>
      <w:r w:rsidRPr="00D42C65">
        <w:rPr>
          <w:rFonts w:ascii="Arial" w:hAnsi="Arial" w:cs="Arial"/>
          <w:sz w:val="24"/>
          <w:szCs w:val="24"/>
        </w:rPr>
        <w:t>ερτ</w:t>
      </w:r>
      <w:proofErr w:type="spellEnd"/>
      <w:r w:rsidRPr="00D42C65">
        <w:rPr>
          <w:rFonts w:ascii="Arial" w:hAnsi="Arial" w:cs="Arial"/>
          <w:sz w:val="24"/>
          <w:szCs w:val="24"/>
        </w:rPr>
        <w:t xml:space="preserve">αμείο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τρόικ</w:t>
      </w:r>
      <w:proofErr w:type="spellEnd"/>
      <w:r w:rsidRPr="00D42C65">
        <w:rPr>
          <w:rFonts w:ascii="Arial" w:hAnsi="Arial" w:cs="Arial"/>
          <w:sz w:val="24"/>
          <w:szCs w:val="24"/>
        </w:rPr>
        <w:t>ας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απα</w:t>
      </w:r>
      <w:proofErr w:type="spellStart"/>
      <w:r w:rsidRPr="00D42C65">
        <w:rPr>
          <w:rFonts w:ascii="Arial" w:hAnsi="Arial" w:cs="Arial"/>
          <w:sz w:val="24"/>
          <w:szCs w:val="24"/>
        </w:rPr>
        <w:t>γορεύει</w:t>
      </w:r>
      <w:proofErr w:type="spellEnd"/>
      <w:r w:rsidRPr="00D42C65">
        <w:rPr>
          <w:rFonts w:ascii="Arial" w:hAnsi="Arial" w:cs="Arial"/>
          <w:sz w:val="24"/>
          <w:szCs w:val="24"/>
        </w:rPr>
        <w:t xml:space="preserve"> </w:t>
      </w:r>
      <w:proofErr w:type="spellStart"/>
      <w:r w:rsidRPr="00D42C65">
        <w:rPr>
          <w:rFonts w:ascii="Arial" w:hAnsi="Arial" w:cs="Arial"/>
          <w:sz w:val="24"/>
          <w:szCs w:val="24"/>
        </w:rPr>
        <w:t>στο</w:t>
      </w:r>
      <w:proofErr w:type="spellEnd"/>
      <w:r w:rsidRPr="00D42C65">
        <w:rPr>
          <w:rFonts w:ascii="Arial" w:hAnsi="Arial" w:cs="Arial"/>
          <w:sz w:val="24"/>
          <w:szCs w:val="24"/>
        </w:rPr>
        <w:t xml:space="preserve"> </w:t>
      </w:r>
      <w:proofErr w:type="spellStart"/>
      <w:r w:rsidRPr="00D42C65">
        <w:rPr>
          <w:rFonts w:ascii="Arial" w:hAnsi="Arial" w:cs="Arial"/>
          <w:sz w:val="24"/>
          <w:szCs w:val="24"/>
        </w:rPr>
        <w:t>Ελληνικό</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Δημόσιο</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α</w:t>
      </w:r>
      <w:proofErr w:type="spellStart"/>
      <w:r w:rsidRPr="00D42C65">
        <w:rPr>
          <w:rFonts w:ascii="Arial" w:hAnsi="Arial" w:cs="Arial"/>
          <w:sz w:val="24"/>
          <w:szCs w:val="24"/>
        </w:rPr>
        <w:t>ξιο</w:t>
      </w:r>
      <w:proofErr w:type="spellEnd"/>
      <w:r w:rsidRPr="00D42C65">
        <w:rPr>
          <w:rFonts w:ascii="Arial" w:hAnsi="Arial" w:cs="Arial"/>
          <w:sz w:val="24"/>
          <w:szCs w:val="24"/>
        </w:rPr>
        <w:t>ποίηση, υπ</w:t>
      </w:r>
      <w:proofErr w:type="spellStart"/>
      <w:r w:rsidRPr="00D42C65">
        <w:rPr>
          <w:rFonts w:ascii="Arial" w:hAnsi="Arial" w:cs="Arial"/>
          <w:sz w:val="24"/>
          <w:szCs w:val="24"/>
        </w:rPr>
        <w:t>έρ</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ελληνικής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κοινωνί</w:t>
      </w:r>
      <w:proofErr w:type="spellEnd"/>
      <w:r w:rsidRPr="00D42C65">
        <w:rPr>
          <w:rFonts w:ascii="Arial" w:hAnsi="Arial" w:cs="Arial"/>
          <w:sz w:val="24"/>
          <w:szCs w:val="24"/>
        </w:rPr>
        <w:t xml:space="preserve">ας, </w:t>
      </w:r>
      <w:proofErr w:type="spellStart"/>
      <w:r w:rsidRPr="00D42C65">
        <w:rPr>
          <w:rFonts w:ascii="Arial" w:hAnsi="Arial" w:cs="Arial"/>
          <w:sz w:val="24"/>
          <w:szCs w:val="24"/>
        </w:rPr>
        <w:t>τόσο</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δημόσι</w:t>
      </w:r>
      <w:proofErr w:type="spellEnd"/>
      <w:r w:rsidRPr="00D42C65">
        <w:rPr>
          <w:rFonts w:ascii="Arial" w:hAnsi="Arial" w:cs="Arial"/>
          <w:sz w:val="24"/>
          <w:szCs w:val="24"/>
        </w:rPr>
        <w:t>ας π</w:t>
      </w:r>
      <w:proofErr w:type="spellStart"/>
      <w:r w:rsidRPr="00D42C65">
        <w:rPr>
          <w:rFonts w:ascii="Arial" w:hAnsi="Arial" w:cs="Arial"/>
          <w:sz w:val="24"/>
          <w:szCs w:val="24"/>
        </w:rPr>
        <w:t>εριουσί</w:t>
      </w:r>
      <w:proofErr w:type="spellEnd"/>
      <w:r w:rsidRPr="00D42C65">
        <w:rPr>
          <w:rFonts w:ascii="Arial" w:hAnsi="Arial" w:cs="Arial"/>
          <w:sz w:val="24"/>
          <w:szCs w:val="24"/>
        </w:rPr>
        <w:t xml:space="preserve">ας (ΤΑΙΠΕΔ) </w:t>
      </w:r>
      <w:proofErr w:type="spellStart"/>
      <w:r w:rsidRPr="00D42C65">
        <w:rPr>
          <w:rFonts w:ascii="Arial" w:hAnsi="Arial" w:cs="Arial"/>
          <w:sz w:val="24"/>
          <w:szCs w:val="24"/>
        </w:rPr>
        <w:t>όσο</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τρ</w:t>
      </w:r>
      <w:proofErr w:type="spellEnd"/>
      <w:r w:rsidRPr="00D42C65">
        <w:rPr>
          <w:rFonts w:ascii="Arial" w:hAnsi="Arial" w:cs="Arial"/>
          <w:sz w:val="24"/>
          <w:szCs w:val="24"/>
        </w:rPr>
        <w:t xml:space="preserve">απεζικών </w:t>
      </w:r>
      <w:proofErr w:type="spellStart"/>
      <w:r w:rsidRPr="00D42C65">
        <w:rPr>
          <w:rFonts w:ascii="Arial" w:hAnsi="Arial" w:cs="Arial"/>
          <w:sz w:val="24"/>
          <w:szCs w:val="24"/>
        </w:rPr>
        <w:t>μετοχών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β</w:t>
      </w:r>
      <w:proofErr w:type="spellStart"/>
      <w:r w:rsidRPr="00D42C65">
        <w:rPr>
          <w:rFonts w:ascii="Arial" w:hAnsi="Arial" w:cs="Arial"/>
          <w:sz w:val="24"/>
          <w:szCs w:val="24"/>
        </w:rPr>
        <w:t>ρίσκοντ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κυριότητ</w:t>
      </w:r>
      <w:proofErr w:type="spellEnd"/>
      <w:r w:rsidRPr="00D42C65">
        <w:rPr>
          <w:rFonts w:ascii="Arial" w:hAnsi="Arial" w:cs="Arial"/>
          <w:sz w:val="24"/>
          <w:szCs w:val="24"/>
        </w:rPr>
        <w:t xml:space="preserve">α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κράτους</w:t>
      </w:r>
      <w:proofErr w:type="spellEnd"/>
      <w:r w:rsidRPr="00D42C65">
        <w:rPr>
          <w:rFonts w:ascii="Arial" w:hAnsi="Arial" w:cs="Arial"/>
          <w:sz w:val="24"/>
          <w:szCs w:val="24"/>
        </w:rPr>
        <w:t xml:space="preserve"> (ΤΧΣ).</w:t>
      </w:r>
    </w:p>
    <w:p w14:paraId="309AEDFD" w14:textId="77777777" w:rsidR="00D42C65" w:rsidRPr="00D42C65" w:rsidRDefault="00D42C65" w:rsidP="00D42C65">
      <w:pPr>
        <w:rPr>
          <w:rFonts w:ascii="Arial" w:hAnsi="Arial" w:cs="Arial"/>
          <w:sz w:val="24"/>
          <w:szCs w:val="24"/>
        </w:rPr>
      </w:pPr>
      <w:r w:rsidRPr="00D42C65">
        <w:rPr>
          <w:rFonts w:ascii="Arial" w:hAnsi="Arial" w:cs="Arial"/>
          <w:sz w:val="24"/>
          <w:szCs w:val="24"/>
        </w:rPr>
        <w:t xml:space="preserve"> Η </w:t>
      </w:r>
      <w:proofErr w:type="spellStart"/>
      <w:r w:rsidRPr="00D42C65">
        <w:rPr>
          <w:rFonts w:ascii="Arial" w:hAnsi="Arial" w:cs="Arial"/>
          <w:sz w:val="24"/>
          <w:szCs w:val="24"/>
        </w:rPr>
        <w:t>νομοθέτηση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ασης </w:t>
      </w:r>
      <w:proofErr w:type="spellStart"/>
      <w:r w:rsidRPr="00D42C65">
        <w:rPr>
          <w:rFonts w:ascii="Arial" w:hAnsi="Arial" w:cs="Arial"/>
          <w:sz w:val="24"/>
          <w:szCs w:val="24"/>
        </w:rPr>
        <w:t>Νόμου</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ΜέΡΑ25 θα ανα</w:t>
      </w:r>
      <w:proofErr w:type="spellStart"/>
      <w:r w:rsidRPr="00D42C65">
        <w:rPr>
          <w:rFonts w:ascii="Arial" w:hAnsi="Arial" w:cs="Arial"/>
          <w:sz w:val="24"/>
          <w:szCs w:val="24"/>
        </w:rPr>
        <w:t>τρέψει</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υφεσι</w:t>
      </w:r>
      <w:proofErr w:type="spellEnd"/>
      <w:r w:rsidRPr="00D42C65">
        <w:rPr>
          <w:rFonts w:ascii="Arial" w:hAnsi="Arial" w:cs="Arial"/>
          <w:sz w:val="24"/>
          <w:szCs w:val="24"/>
        </w:rPr>
        <w:t xml:space="preserve">ακή </w:t>
      </w:r>
      <w:proofErr w:type="spellStart"/>
      <w:r w:rsidRPr="00D42C65">
        <w:rPr>
          <w:rFonts w:ascii="Arial" w:hAnsi="Arial" w:cs="Arial"/>
          <w:sz w:val="24"/>
          <w:szCs w:val="24"/>
        </w:rPr>
        <w:t>δυν</w:t>
      </w:r>
      <w:proofErr w:type="spellEnd"/>
      <w:r w:rsidRPr="00D42C65">
        <w:rPr>
          <w:rFonts w:ascii="Arial" w:hAnsi="Arial" w:cs="Arial"/>
          <w:sz w:val="24"/>
          <w:szCs w:val="24"/>
        </w:rPr>
        <w:t xml:space="preserve">αμική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φορολογικής</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ολιτικής</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εξ</w:t>
      </w:r>
      <w:proofErr w:type="spellEnd"/>
      <w:r w:rsidRPr="00D42C65">
        <w:rPr>
          <w:rFonts w:ascii="Arial" w:hAnsi="Arial" w:cs="Arial"/>
          <w:sz w:val="24"/>
          <w:szCs w:val="24"/>
        </w:rPr>
        <w:t xml:space="preserve"> </w:t>
      </w:r>
      <w:proofErr w:type="spellStart"/>
      <w:r w:rsidRPr="00D42C65">
        <w:rPr>
          <w:rFonts w:ascii="Arial" w:hAnsi="Arial" w:cs="Arial"/>
          <w:sz w:val="24"/>
          <w:szCs w:val="24"/>
        </w:rPr>
        <w:t>ίσου</w:t>
      </w:r>
      <w:proofErr w:type="spellEnd"/>
      <w:r w:rsidRPr="00D42C65">
        <w:rPr>
          <w:rFonts w:ascii="Arial" w:hAnsi="Arial" w:cs="Arial"/>
          <w:sz w:val="24"/>
          <w:szCs w:val="24"/>
        </w:rPr>
        <w:t xml:space="preserve"> </w:t>
      </w:r>
      <w:proofErr w:type="spellStart"/>
      <w:r w:rsidRPr="00D42C65">
        <w:rPr>
          <w:rFonts w:ascii="Arial" w:hAnsi="Arial" w:cs="Arial"/>
          <w:sz w:val="24"/>
          <w:szCs w:val="24"/>
        </w:rPr>
        <w:t>σημ</w:t>
      </w:r>
      <w:proofErr w:type="spellEnd"/>
      <w:r w:rsidRPr="00D42C65">
        <w:rPr>
          <w:rFonts w:ascii="Arial" w:hAnsi="Arial" w:cs="Arial"/>
          <w:sz w:val="24"/>
          <w:szCs w:val="24"/>
        </w:rPr>
        <w:t>αντικό, θα α</w:t>
      </w:r>
      <w:proofErr w:type="spellStart"/>
      <w:r w:rsidRPr="00D42C65">
        <w:rPr>
          <w:rFonts w:ascii="Arial" w:hAnsi="Arial" w:cs="Arial"/>
          <w:sz w:val="24"/>
          <w:szCs w:val="24"/>
        </w:rPr>
        <w:t>ντικ</w:t>
      </w:r>
      <w:proofErr w:type="spellEnd"/>
      <w:r w:rsidRPr="00D42C65">
        <w:rPr>
          <w:rFonts w:ascii="Arial" w:hAnsi="Arial" w:cs="Arial"/>
          <w:sz w:val="24"/>
          <w:szCs w:val="24"/>
        </w:rPr>
        <w:t xml:space="preserve">αταστήσει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θεσμική</w:t>
      </w:r>
      <w:proofErr w:type="spellEnd"/>
      <w:r w:rsidRPr="00D42C65">
        <w:rPr>
          <w:rFonts w:ascii="Arial" w:hAnsi="Arial" w:cs="Arial"/>
          <w:sz w:val="24"/>
          <w:szCs w:val="24"/>
        </w:rPr>
        <w:t xml:space="preserve"> α</w:t>
      </w:r>
      <w:proofErr w:type="spellStart"/>
      <w:r w:rsidRPr="00D42C65">
        <w:rPr>
          <w:rFonts w:ascii="Arial" w:hAnsi="Arial" w:cs="Arial"/>
          <w:sz w:val="24"/>
          <w:szCs w:val="24"/>
        </w:rPr>
        <w:t>ρχιτεκτονική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υπ</w:t>
      </w:r>
      <w:proofErr w:type="spellStart"/>
      <w:r w:rsidRPr="00D42C65">
        <w:rPr>
          <w:rFonts w:ascii="Arial" w:hAnsi="Arial" w:cs="Arial"/>
          <w:sz w:val="24"/>
          <w:szCs w:val="24"/>
        </w:rPr>
        <w:t>οτέλει</w:t>
      </w:r>
      <w:proofErr w:type="spellEnd"/>
      <w:r w:rsidRPr="00D42C65">
        <w:rPr>
          <w:rFonts w:ascii="Arial" w:hAnsi="Arial" w:cs="Arial"/>
          <w:sz w:val="24"/>
          <w:szCs w:val="24"/>
        </w:rPr>
        <w:t xml:space="preserve">ας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τρόικ</w:t>
      </w:r>
      <w:proofErr w:type="spellEnd"/>
      <w:r w:rsidRPr="00D42C65">
        <w:rPr>
          <w:rFonts w:ascii="Arial" w:hAnsi="Arial" w:cs="Arial"/>
          <w:sz w:val="24"/>
          <w:szCs w:val="24"/>
        </w:rPr>
        <w:t>α ανα</w:t>
      </w:r>
      <w:proofErr w:type="spellStart"/>
      <w:r w:rsidRPr="00D42C65">
        <w:rPr>
          <w:rFonts w:ascii="Arial" w:hAnsi="Arial" w:cs="Arial"/>
          <w:sz w:val="24"/>
          <w:szCs w:val="24"/>
        </w:rPr>
        <w:t>κτώντ</w:t>
      </w:r>
      <w:proofErr w:type="spellEnd"/>
      <w:r w:rsidRPr="00D42C65">
        <w:rPr>
          <w:rFonts w:ascii="Arial" w:hAnsi="Arial" w:cs="Arial"/>
          <w:sz w:val="24"/>
          <w:szCs w:val="24"/>
        </w:rPr>
        <w:t xml:space="preserve">ας και </w:t>
      </w:r>
      <w:proofErr w:type="spellStart"/>
      <w:r w:rsidRPr="00D42C65">
        <w:rPr>
          <w:rFonts w:ascii="Arial" w:hAnsi="Arial" w:cs="Arial"/>
          <w:sz w:val="24"/>
          <w:szCs w:val="24"/>
        </w:rPr>
        <w:t>δημιουργώντ</w:t>
      </w:r>
      <w:proofErr w:type="spellEnd"/>
      <w:r w:rsidRPr="00D42C65">
        <w:rPr>
          <w:rFonts w:ascii="Arial" w:hAnsi="Arial" w:cs="Arial"/>
          <w:sz w:val="24"/>
          <w:szCs w:val="24"/>
        </w:rPr>
        <w:t xml:space="preserve">ας </w:t>
      </w:r>
      <w:proofErr w:type="spellStart"/>
      <w:r w:rsidRPr="00D42C65">
        <w:rPr>
          <w:rFonts w:ascii="Arial" w:hAnsi="Arial" w:cs="Arial"/>
          <w:sz w:val="24"/>
          <w:szCs w:val="24"/>
        </w:rPr>
        <w:t>θεσμούς</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ασίας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ιδεινούμενη</w:t>
      </w:r>
      <w:proofErr w:type="spellEnd"/>
      <w:r w:rsidRPr="00D42C65">
        <w:rPr>
          <w:rFonts w:ascii="Arial" w:hAnsi="Arial" w:cs="Arial"/>
          <w:sz w:val="24"/>
          <w:szCs w:val="24"/>
        </w:rPr>
        <w:t xml:space="preserve"> </w:t>
      </w:r>
      <w:proofErr w:type="spellStart"/>
      <w:r w:rsidRPr="00D42C65">
        <w:rPr>
          <w:rFonts w:ascii="Arial" w:hAnsi="Arial" w:cs="Arial"/>
          <w:sz w:val="24"/>
          <w:szCs w:val="24"/>
        </w:rPr>
        <w:t>Κρίση</w:t>
      </w:r>
      <w:proofErr w:type="spellEnd"/>
      <w:r w:rsidRPr="00D42C65">
        <w:rPr>
          <w:rFonts w:ascii="Arial" w:hAnsi="Arial" w:cs="Arial"/>
          <w:sz w:val="24"/>
          <w:szCs w:val="24"/>
        </w:rPr>
        <w:t xml:space="preserve"> </w:t>
      </w:r>
      <w:proofErr w:type="spellStart"/>
      <w:r w:rsidRPr="00D42C65">
        <w:rPr>
          <w:rFonts w:ascii="Arial" w:hAnsi="Arial" w:cs="Arial"/>
          <w:sz w:val="24"/>
          <w:szCs w:val="24"/>
        </w:rPr>
        <w:t>Ύφεσης-Χρέους</w:t>
      </w:r>
      <w:proofErr w:type="spellEnd"/>
      <w:r w:rsidRPr="00D42C65">
        <w:rPr>
          <w:rFonts w:ascii="Arial" w:hAnsi="Arial" w:cs="Arial"/>
          <w:sz w:val="24"/>
          <w:szCs w:val="24"/>
        </w:rPr>
        <w:t>.</w:t>
      </w:r>
    </w:p>
    <w:p w14:paraId="42A8DD59"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lastRenderedPageBreak/>
        <w:t>Στόχος</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ροτεινόμενου</w:t>
      </w:r>
      <w:proofErr w:type="spellEnd"/>
      <w:r w:rsidRPr="00D42C65">
        <w:rPr>
          <w:rFonts w:ascii="Arial" w:hAnsi="Arial" w:cs="Arial"/>
          <w:sz w:val="24"/>
          <w:szCs w:val="24"/>
        </w:rPr>
        <w:t xml:space="preserve"> </w:t>
      </w:r>
      <w:proofErr w:type="spellStart"/>
      <w:r w:rsidRPr="00D42C65">
        <w:rPr>
          <w:rFonts w:ascii="Arial" w:hAnsi="Arial" w:cs="Arial"/>
          <w:sz w:val="24"/>
          <w:szCs w:val="24"/>
        </w:rPr>
        <w:t>ολοκληρωμένου</w:t>
      </w:r>
      <w:proofErr w:type="spellEnd"/>
      <w:r w:rsidRPr="00D42C65">
        <w:rPr>
          <w:rFonts w:ascii="Arial" w:hAnsi="Arial" w:cs="Arial"/>
          <w:sz w:val="24"/>
          <w:szCs w:val="24"/>
        </w:rPr>
        <w:t xml:space="preserve"> </w:t>
      </w:r>
      <w:proofErr w:type="spellStart"/>
      <w:r w:rsidRPr="00D42C65">
        <w:rPr>
          <w:rFonts w:ascii="Arial" w:hAnsi="Arial" w:cs="Arial"/>
          <w:sz w:val="24"/>
          <w:szCs w:val="24"/>
        </w:rPr>
        <w:t>θεσμικού</w:t>
      </w:r>
      <w:proofErr w:type="spellEnd"/>
      <w:r w:rsidRPr="00D42C65">
        <w:rPr>
          <w:rFonts w:ascii="Arial" w:hAnsi="Arial" w:cs="Arial"/>
          <w:sz w:val="24"/>
          <w:szCs w:val="24"/>
        </w:rPr>
        <w:t xml:space="preserve"> πλα</w:t>
      </w:r>
      <w:proofErr w:type="spellStart"/>
      <w:r w:rsidRPr="00D42C65">
        <w:rPr>
          <w:rFonts w:ascii="Arial" w:hAnsi="Arial" w:cs="Arial"/>
          <w:sz w:val="24"/>
          <w:szCs w:val="24"/>
        </w:rPr>
        <w:t>ισίου</w:t>
      </w:r>
      <w:proofErr w:type="spellEnd"/>
      <w:r w:rsidRPr="00D42C65">
        <w:rPr>
          <w:rFonts w:ascii="Arial" w:hAnsi="Arial" w:cs="Arial"/>
          <w:sz w:val="24"/>
          <w:szCs w:val="24"/>
        </w:rPr>
        <w:t xml:space="preserve"> </w:t>
      </w:r>
      <w:proofErr w:type="spellStart"/>
      <w:r w:rsidRPr="00D42C65">
        <w:rPr>
          <w:rFonts w:ascii="Arial" w:hAnsi="Arial" w:cs="Arial"/>
          <w:sz w:val="24"/>
          <w:szCs w:val="24"/>
        </w:rPr>
        <w:t>είν</w:t>
      </w:r>
      <w:proofErr w:type="spellEnd"/>
      <w:r w:rsidRPr="00D42C65">
        <w:rPr>
          <w:rFonts w:ascii="Arial" w:hAnsi="Arial" w:cs="Arial"/>
          <w:sz w:val="24"/>
          <w:szCs w:val="24"/>
        </w:rPr>
        <w:t>αι η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α</w:t>
      </w:r>
      <w:proofErr w:type="spellStart"/>
      <w:r w:rsidRPr="00D42C65">
        <w:rPr>
          <w:rFonts w:ascii="Arial" w:hAnsi="Arial" w:cs="Arial"/>
          <w:sz w:val="24"/>
          <w:szCs w:val="24"/>
        </w:rPr>
        <w:t>λυσιδωτή</w:t>
      </w:r>
      <w:proofErr w:type="spellEnd"/>
      <w:r w:rsidRPr="00D42C65">
        <w:rPr>
          <w:rFonts w:ascii="Arial" w:hAnsi="Arial" w:cs="Arial"/>
          <w:sz w:val="24"/>
          <w:szCs w:val="24"/>
        </w:rPr>
        <w:t xml:space="preserve"> και α</w:t>
      </w:r>
      <w:proofErr w:type="spellStart"/>
      <w:r w:rsidRPr="00D42C65">
        <w:rPr>
          <w:rFonts w:ascii="Arial" w:hAnsi="Arial" w:cs="Arial"/>
          <w:sz w:val="24"/>
          <w:szCs w:val="24"/>
        </w:rPr>
        <w:t>υτό-τροφοδοτούμενη</w:t>
      </w:r>
      <w:proofErr w:type="spellEnd"/>
      <w:r w:rsidRPr="00D42C65">
        <w:rPr>
          <w:rFonts w:ascii="Arial" w:hAnsi="Arial" w:cs="Arial"/>
          <w:sz w:val="24"/>
          <w:szCs w:val="24"/>
        </w:rPr>
        <w:t xml:space="preserve"> </w:t>
      </w:r>
      <w:proofErr w:type="spellStart"/>
      <w:r w:rsidRPr="00D42C65">
        <w:rPr>
          <w:rFonts w:ascii="Arial" w:hAnsi="Arial" w:cs="Arial"/>
          <w:sz w:val="24"/>
          <w:szCs w:val="24"/>
        </w:rPr>
        <w:t>χρεοκο</w:t>
      </w:r>
      <w:proofErr w:type="spellEnd"/>
      <w:r w:rsidRPr="00D42C65">
        <w:rPr>
          <w:rFonts w:ascii="Arial" w:hAnsi="Arial" w:cs="Arial"/>
          <w:sz w:val="24"/>
          <w:szCs w:val="24"/>
        </w:rPr>
        <w:t>πία, κα</w:t>
      </w:r>
      <w:proofErr w:type="spellStart"/>
      <w:r w:rsidRPr="00D42C65">
        <w:rPr>
          <w:rFonts w:ascii="Arial" w:hAnsi="Arial" w:cs="Arial"/>
          <w:sz w:val="24"/>
          <w:szCs w:val="24"/>
        </w:rPr>
        <w:t>θώς</w:t>
      </w:r>
      <w:proofErr w:type="spellEnd"/>
      <w:r w:rsidRPr="00D42C65">
        <w:rPr>
          <w:rFonts w:ascii="Arial" w:hAnsi="Arial" w:cs="Arial"/>
          <w:sz w:val="24"/>
          <w:szCs w:val="24"/>
        </w:rPr>
        <w:t xml:space="preserve"> και η α</w:t>
      </w:r>
      <w:proofErr w:type="spellStart"/>
      <w:r w:rsidRPr="00D42C65">
        <w:rPr>
          <w:rFonts w:ascii="Arial" w:hAnsi="Arial" w:cs="Arial"/>
          <w:sz w:val="24"/>
          <w:szCs w:val="24"/>
        </w:rPr>
        <w:t>νάτ</w:t>
      </w:r>
      <w:proofErr w:type="spellEnd"/>
      <w:r w:rsidRPr="00D42C65">
        <w:rPr>
          <w:rFonts w:ascii="Arial" w:hAnsi="Arial" w:cs="Arial"/>
          <w:sz w:val="24"/>
          <w:szCs w:val="24"/>
        </w:rPr>
        <w:t xml:space="preserve">αξη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β</w:t>
      </w:r>
      <w:proofErr w:type="spellStart"/>
      <w:r w:rsidRPr="00D42C65">
        <w:rPr>
          <w:rFonts w:ascii="Arial" w:hAnsi="Arial" w:cs="Arial"/>
          <w:sz w:val="24"/>
          <w:szCs w:val="24"/>
        </w:rPr>
        <w:t>ιωσιμότητ</w:t>
      </w:r>
      <w:proofErr w:type="spellEnd"/>
      <w:r w:rsidRPr="00D42C65">
        <w:rPr>
          <w:rFonts w:ascii="Arial" w:hAnsi="Arial" w:cs="Arial"/>
          <w:sz w:val="24"/>
          <w:szCs w:val="24"/>
        </w:rPr>
        <w:t xml:space="preserve">ας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Ελληνικού</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Δημοσίου</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οργ</w:t>
      </w:r>
      <w:proofErr w:type="spellEnd"/>
      <w:r w:rsidRPr="00D42C65">
        <w:rPr>
          <w:rFonts w:ascii="Arial" w:hAnsi="Arial" w:cs="Arial"/>
          <w:sz w:val="24"/>
          <w:szCs w:val="24"/>
        </w:rPr>
        <w:t xml:space="preserve">ανισμών </w:t>
      </w:r>
      <w:proofErr w:type="spellStart"/>
      <w:r w:rsidRPr="00D42C65">
        <w:rPr>
          <w:rFonts w:ascii="Arial" w:hAnsi="Arial" w:cs="Arial"/>
          <w:sz w:val="24"/>
          <w:szCs w:val="24"/>
        </w:rPr>
        <w:t>του</w:t>
      </w:r>
      <w:proofErr w:type="spellEnd"/>
      <w:r w:rsidRPr="00D42C65">
        <w:rPr>
          <w:rFonts w:ascii="Arial" w:hAnsi="Arial" w:cs="Arial"/>
          <w:sz w:val="24"/>
          <w:szCs w:val="24"/>
        </w:rPr>
        <w:t>.</w:t>
      </w:r>
    </w:p>
    <w:p w14:paraId="3CD6EEC0" w14:textId="4643BAE8" w:rsidR="00D42C65" w:rsidRPr="00D42C65" w:rsidRDefault="00D42C65" w:rsidP="00D42C65">
      <w:pPr>
        <w:rPr>
          <w:rFonts w:ascii="Arial" w:hAnsi="Arial" w:cs="Arial"/>
          <w:sz w:val="24"/>
          <w:szCs w:val="24"/>
        </w:rPr>
      </w:pPr>
      <w:r w:rsidRPr="00D42C65">
        <w:rPr>
          <w:rFonts w:ascii="Arial" w:hAnsi="Arial" w:cs="Arial"/>
          <w:sz w:val="24"/>
          <w:szCs w:val="24"/>
        </w:rPr>
        <w:t xml:space="preserve"> Επιπ</w:t>
      </w:r>
      <w:proofErr w:type="spellStart"/>
      <w:r w:rsidRPr="00D42C65">
        <w:rPr>
          <w:rFonts w:ascii="Arial" w:hAnsi="Arial" w:cs="Arial"/>
          <w:sz w:val="24"/>
          <w:szCs w:val="24"/>
        </w:rPr>
        <w:t>λέον</w:t>
      </w:r>
      <w:proofErr w:type="spellEnd"/>
      <w:r w:rsidRPr="00D42C65">
        <w:rPr>
          <w:rFonts w:ascii="Arial" w:hAnsi="Arial" w:cs="Arial"/>
          <w:sz w:val="24"/>
          <w:szCs w:val="24"/>
        </w:rPr>
        <w:t xml:space="preserve">, </w:t>
      </w:r>
      <w:proofErr w:type="spellStart"/>
      <w:r w:rsidRPr="00D42C65">
        <w:rPr>
          <w:rFonts w:ascii="Arial" w:hAnsi="Arial" w:cs="Arial"/>
          <w:sz w:val="24"/>
          <w:szCs w:val="24"/>
        </w:rPr>
        <w:t>μι</w:t>
      </w:r>
      <w:proofErr w:type="spellEnd"/>
      <w:r w:rsidRPr="00D42C65">
        <w:rPr>
          <w:rFonts w:ascii="Arial" w:hAnsi="Arial" w:cs="Arial"/>
          <w:sz w:val="24"/>
          <w:szCs w:val="24"/>
        </w:rPr>
        <w:t xml:space="preserve">α </w:t>
      </w:r>
      <w:proofErr w:type="spellStart"/>
      <w:r w:rsidRPr="00D42C65">
        <w:rPr>
          <w:rFonts w:ascii="Arial" w:hAnsi="Arial" w:cs="Arial"/>
          <w:sz w:val="24"/>
          <w:szCs w:val="24"/>
        </w:rPr>
        <w:t>κοινωνί</w:t>
      </w:r>
      <w:proofErr w:type="spellEnd"/>
      <w:r w:rsidRPr="00D42C65">
        <w:rPr>
          <w:rFonts w:ascii="Arial" w:hAnsi="Arial" w:cs="Arial"/>
          <w:sz w:val="24"/>
          <w:szCs w:val="24"/>
        </w:rPr>
        <w:t>α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α</w:t>
      </w:r>
      <w:proofErr w:type="spellStart"/>
      <w:r w:rsidRPr="00D42C65">
        <w:rPr>
          <w:rFonts w:ascii="Arial" w:hAnsi="Arial" w:cs="Arial"/>
          <w:sz w:val="24"/>
          <w:szCs w:val="24"/>
        </w:rPr>
        <w:t>ντιμετω</w:t>
      </w:r>
      <w:proofErr w:type="spellEnd"/>
      <w:r w:rsidRPr="00D42C65">
        <w:rPr>
          <w:rFonts w:ascii="Arial" w:hAnsi="Arial" w:cs="Arial"/>
          <w:sz w:val="24"/>
          <w:szCs w:val="24"/>
        </w:rPr>
        <w:t xml:space="preserve">πίζει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υγειονομική</w:t>
      </w:r>
      <w:proofErr w:type="spellEnd"/>
      <w:r w:rsidRPr="00D42C65">
        <w:rPr>
          <w:rFonts w:ascii="Arial" w:hAnsi="Arial" w:cs="Arial"/>
          <w:sz w:val="24"/>
          <w:szCs w:val="24"/>
        </w:rPr>
        <w:t xml:space="preserve"> πα</w:t>
      </w:r>
      <w:proofErr w:type="spellStart"/>
      <w:r w:rsidRPr="00D42C65">
        <w:rPr>
          <w:rFonts w:ascii="Arial" w:hAnsi="Arial" w:cs="Arial"/>
          <w:sz w:val="24"/>
          <w:szCs w:val="24"/>
        </w:rPr>
        <w:t>νδημί</w:t>
      </w:r>
      <w:proofErr w:type="spellEnd"/>
      <w:r w:rsidRPr="00D42C65">
        <w:rPr>
          <w:rFonts w:ascii="Arial" w:hAnsi="Arial" w:cs="Arial"/>
          <w:sz w:val="24"/>
          <w:szCs w:val="24"/>
        </w:rPr>
        <w:t xml:space="preserve">α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Εθνικό</w:t>
      </w:r>
      <w:proofErr w:type="spellEnd"/>
      <w:r w:rsidRPr="00D42C65">
        <w:rPr>
          <w:rFonts w:ascii="Arial" w:hAnsi="Arial" w:cs="Arial"/>
          <w:sz w:val="24"/>
          <w:szCs w:val="24"/>
        </w:rPr>
        <w:t xml:space="preserve"> </w:t>
      </w:r>
      <w:proofErr w:type="spellStart"/>
      <w:r w:rsidRPr="00D42C65">
        <w:rPr>
          <w:rFonts w:ascii="Arial" w:hAnsi="Arial" w:cs="Arial"/>
          <w:sz w:val="24"/>
          <w:szCs w:val="24"/>
        </w:rPr>
        <w:t>Σύστημ</w:t>
      </w:r>
      <w:proofErr w:type="spellEnd"/>
      <w:r w:rsidRPr="00D42C65">
        <w:rPr>
          <w:rFonts w:ascii="Arial" w:hAnsi="Arial" w:cs="Arial"/>
          <w:sz w:val="24"/>
          <w:szCs w:val="24"/>
        </w:rPr>
        <w:t xml:space="preserve">α </w:t>
      </w:r>
      <w:proofErr w:type="spellStart"/>
      <w:r w:rsidRPr="00D42C65">
        <w:rPr>
          <w:rFonts w:ascii="Arial" w:hAnsi="Arial" w:cs="Arial"/>
          <w:sz w:val="24"/>
          <w:szCs w:val="24"/>
        </w:rPr>
        <w:t>Υγεί</w:t>
      </w:r>
      <w:proofErr w:type="spellEnd"/>
      <w:r w:rsidRPr="00D42C65">
        <w:rPr>
          <w:rFonts w:ascii="Arial" w:hAnsi="Arial" w:cs="Arial"/>
          <w:sz w:val="24"/>
          <w:szCs w:val="24"/>
        </w:rPr>
        <w:t>ας κατα</w:t>
      </w:r>
      <w:proofErr w:type="spellStart"/>
      <w:r w:rsidRPr="00D42C65">
        <w:rPr>
          <w:rFonts w:ascii="Arial" w:hAnsi="Arial" w:cs="Arial"/>
          <w:sz w:val="24"/>
          <w:szCs w:val="24"/>
        </w:rPr>
        <w:t>ρρ</w:t>
      </w:r>
      <w:proofErr w:type="spellEnd"/>
      <w:r w:rsidRPr="00D42C65">
        <w:rPr>
          <w:rFonts w:ascii="Arial" w:hAnsi="Arial" w:cs="Arial"/>
          <w:sz w:val="24"/>
          <w:szCs w:val="24"/>
        </w:rPr>
        <w:t xml:space="preserve">ακωμένο από </w:t>
      </w:r>
      <w:proofErr w:type="spellStart"/>
      <w:r w:rsidRPr="00D42C65">
        <w:rPr>
          <w:rFonts w:ascii="Arial" w:hAnsi="Arial" w:cs="Arial"/>
          <w:sz w:val="24"/>
          <w:szCs w:val="24"/>
        </w:rPr>
        <w:t>δεκ</w:t>
      </w:r>
      <w:proofErr w:type="spellEnd"/>
      <w:r w:rsidRPr="00D42C65">
        <w:rPr>
          <w:rFonts w:ascii="Arial" w:hAnsi="Arial" w:cs="Arial"/>
          <w:sz w:val="24"/>
          <w:szCs w:val="24"/>
        </w:rPr>
        <w:t>αετείς π</w:t>
      </w:r>
      <w:proofErr w:type="spellStart"/>
      <w:r w:rsidRPr="00D42C65">
        <w:rPr>
          <w:rFonts w:ascii="Arial" w:hAnsi="Arial" w:cs="Arial"/>
          <w:sz w:val="24"/>
          <w:szCs w:val="24"/>
        </w:rPr>
        <w:t>ερικο</w:t>
      </w:r>
      <w:proofErr w:type="spellEnd"/>
      <w:r w:rsidRPr="00D42C65">
        <w:rPr>
          <w:rFonts w:ascii="Arial" w:hAnsi="Arial" w:cs="Arial"/>
          <w:sz w:val="24"/>
          <w:szCs w:val="24"/>
        </w:rPr>
        <w:t xml:space="preserve">πές και </w:t>
      </w:r>
      <w:proofErr w:type="spellStart"/>
      <w:r w:rsidRPr="00D42C65">
        <w:rPr>
          <w:rFonts w:ascii="Arial" w:hAnsi="Arial" w:cs="Arial"/>
          <w:sz w:val="24"/>
          <w:szCs w:val="24"/>
        </w:rPr>
        <w:t>Μνημονι</w:t>
      </w:r>
      <w:proofErr w:type="spellEnd"/>
      <w:r w:rsidRPr="00D42C65">
        <w:rPr>
          <w:rFonts w:ascii="Arial" w:hAnsi="Arial" w:cs="Arial"/>
          <w:sz w:val="24"/>
          <w:szCs w:val="24"/>
        </w:rPr>
        <w:t>ακό κα</w:t>
      </w:r>
      <w:proofErr w:type="spellStart"/>
      <w:r w:rsidRPr="00D42C65">
        <w:rPr>
          <w:rFonts w:ascii="Arial" w:hAnsi="Arial" w:cs="Arial"/>
          <w:sz w:val="24"/>
          <w:szCs w:val="24"/>
        </w:rPr>
        <w:t>νι</w:t>
      </w:r>
      <w:proofErr w:type="spellEnd"/>
      <w:r w:rsidRPr="00D42C65">
        <w:rPr>
          <w:rFonts w:ascii="Arial" w:hAnsi="Arial" w:cs="Arial"/>
          <w:sz w:val="24"/>
          <w:szCs w:val="24"/>
        </w:rPr>
        <w:t xml:space="preserve">βαλισμό, </w:t>
      </w:r>
      <w:proofErr w:type="spellStart"/>
      <w:r w:rsidRPr="00D42C65">
        <w:rPr>
          <w:rFonts w:ascii="Arial" w:hAnsi="Arial" w:cs="Arial"/>
          <w:sz w:val="24"/>
          <w:szCs w:val="24"/>
        </w:rPr>
        <w:t>έχει</w:t>
      </w:r>
      <w:proofErr w:type="spellEnd"/>
      <w:r w:rsidRPr="00D42C65">
        <w:rPr>
          <w:rFonts w:ascii="Arial" w:hAnsi="Arial" w:cs="Arial"/>
          <w:sz w:val="24"/>
          <w:szCs w:val="24"/>
        </w:rPr>
        <w:t xml:space="preserve"> υπ</w:t>
      </w:r>
      <w:proofErr w:type="spellStart"/>
      <w:r w:rsidRPr="00D42C65">
        <w:rPr>
          <w:rFonts w:ascii="Arial" w:hAnsi="Arial" w:cs="Arial"/>
          <w:sz w:val="24"/>
          <w:szCs w:val="24"/>
        </w:rPr>
        <w:t>οχρέωση</w:t>
      </w:r>
      <w:proofErr w:type="spellEnd"/>
      <w:r w:rsidRPr="00D42C65">
        <w:rPr>
          <w:rFonts w:ascii="Arial" w:hAnsi="Arial" w:cs="Arial"/>
          <w:sz w:val="24"/>
          <w:szCs w:val="24"/>
        </w:rPr>
        <w:t xml:space="preserve"> να </w:t>
      </w:r>
      <w:proofErr w:type="spellStart"/>
      <w:r w:rsidRPr="00D42C65">
        <w:rPr>
          <w:rFonts w:ascii="Arial" w:hAnsi="Arial" w:cs="Arial"/>
          <w:sz w:val="24"/>
          <w:szCs w:val="24"/>
        </w:rPr>
        <w:t>ενδυν</w:t>
      </w:r>
      <w:proofErr w:type="spellEnd"/>
      <w:r w:rsidRPr="00D42C65">
        <w:rPr>
          <w:rFonts w:ascii="Arial" w:hAnsi="Arial" w:cs="Arial"/>
          <w:sz w:val="24"/>
          <w:szCs w:val="24"/>
        </w:rPr>
        <w:t>αμώσει τα α</w:t>
      </w:r>
      <w:proofErr w:type="spellStart"/>
      <w:r w:rsidRPr="00D42C65">
        <w:rPr>
          <w:rFonts w:ascii="Arial" w:hAnsi="Arial" w:cs="Arial"/>
          <w:sz w:val="24"/>
          <w:szCs w:val="24"/>
        </w:rPr>
        <w:t>ντισώμ</w:t>
      </w:r>
      <w:proofErr w:type="spellEnd"/>
      <w:r w:rsidRPr="00D42C65">
        <w:rPr>
          <w:rFonts w:ascii="Arial" w:hAnsi="Arial" w:cs="Arial"/>
          <w:sz w:val="24"/>
          <w:szCs w:val="24"/>
        </w:rPr>
        <w:t xml:space="preserve">ατά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α</w:t>
      </w:r>
      <w:proofErr w:type="spellStart"/>
      <w:r w:rsidRPr="00D42C65">
        <w:rPr>
          <w:rFonts w:ascii="Arial" w:hAnsi="Arial" w:cs="Arial"/>
          <w:sz w:val="24"/>
          <w:szCs w:val="24"/>
        </w:rPr>
        <w:t>σθένει</w:t>
      </w:r>
      <w:proofErr w:type="spellEnd"/>
      <w:r w:rsidRPr="00D42C65">
        <w:rPr>
          <w:rFonts w:ascii="Arial" w:hAnsi="Arial" w:cs="Arial"/>
          <w:sz w:val="24"/>
          <w:szCs w:val="24"/>
        </w:rPr>
        <w:t xml:space="preserve">α και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έλλειψη</w:t>
      </w:r>
      <w:proofErr w:type="spellEnd"/>
      <w:r w:rsidRPr="00D42C65">
        <w:rPr>
          <w:rFonts w:ascii="Arial" w:hAnsi="Arial" w:cs="Arial"/>
          <w:sz w:val="24"/>
          <w:szCs w:val="24"/>
        </w:rPr>
        <w:t xml:space="preserve"> </w:t>
      </w:r>
      <w:proofErr w:type="spellStart"/>
      <w:r w:rsidRPr="00D42C65">
        <w:rPr>
          <w:rFonts w:ascii="Arial" w:hAnsi="Arial" w:cs="Arial"/>
          <w:sz w:val="24"/>
          <w:szCs w:val="24"/>
        </w:rPr>
        <w:t>νοσηλευτικού</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ροσω</w:t>
      </w:r>
      <w:proofErr w:type="spellEnd"/>
      <w:r w:rsidRPr="00D42C65">
        <w:rPr>
          <w:rFonts w:ascii="Arial" w:hAnsi="Arial" w:cs="Arial"/>
          <w:sz w:val="24"/>
          <w:szCs w:val="24"/>
        </w:rPr>
        <w:t xml:space="preserve">πικού και </w:t>
      </w:r>
      <w:proofErr w:type="spellStart"/>
      <w:r w:rsidRPr="00D42C65">
        <w:rPr>
          <w:rFonts w:ascii="Arial" w:hAnsi="Arial" w:cs="Arial"/>
          <w:sz w:val="24"/>
          <w:szCs w:val="24"/>
        </w:rPr>
        <w:t>εξο</w:t>
      </w:r>
      <w:proofErr w:type="spellEnd"/>
      <w:r w:rsidRPr="00D42C65">
        <w:rPr>
          <w:rFonts w:ascii="Arial" w:hAnsi="Arial" w:cs="Arial"/>
          <w:sz w:val="24"/>
          <w:szCs w:val="24"/>
        </w:rPr>
        <w:t xml:space="preserve">πλισμού </w:t>
      </w:r>
      <w:proofErr w:type="spellStart"/>
      <w:r w:rsidRPr="00D42C65">
        <w:rPr>
          <w:rFonts w:ascii="Arial" w:hAnsi="Arial" w:cs="Arial"/>
          <w:sz w:val="24"/>
          <w:szCs w:val="24"/>
        </w:rPr>
        <w:t>μέσω</w:t>
      </w:r>
      <w:proofErr w:type="spellEnd"/>
      <w:r w:rsidRPr="00D42C65">
        <w:rPr>
          <w:rFonts w:ascii="Arial" w:hAnsi="Arial" w:cs="Arial"/>
          <w:sz w:val="24"/>
          <w:szCs w:val="24"/>
        </w:rPr>
        <w:t xml:space="preserve"> </w:t>
      </w:r>
      <w:proofErr w:type="spellStart"/>
      <w:r w:rsidRPr="00D42C65">
        <w:rPr>
          <w:rFonts w:ascii="Arial" w:hAnsi="Arial" w:cs="Arial"/>
          <w:sz w:val="24"/>
          <w:szCs w:val="24"/>
        </w:rPr>
        <w:t>ελάχιστης</w:t>
      </w:r>
      <w:proofErr w:type="spellEnd"/>
      <w:r w:rsidRPr="00D42C65">
        <w:rPr>
          <w:rFonts w:ascii="Arial" w:hAnsi="Arial" w:cs="Arial"/>
          <w:sz w:val="24"/>
          <w:szCs w:val="24"/>
        </w:rPr>
        <w:t xml:space="preserve"> επ</w:t>
      </w:r>
      <w:proofErr w:type="spellStart"/>
      <w:r w:rsidRPr="00D42C65">
        <w:rPr>
          <w:rFonts w:ascii="Arial" w:hAnsi="Arial" w:cs="Arial"/>
          <w:sz w:val="24"/>
          <w:szCs w:val="24"/>
        </w:rPr>
        <w:t>ένδυσης</w:t>
      </w:r>
      <w:proofErr w:type="spellEnd"/>
      <w:r w:rsidRPr="00D42C65">
        <w:rPr>
          <w:rFonts w:ascii="Arial" w:hAnsi="Arial" w:cs="Arial"/>
          <w:sz w:val="24"/>
          <w:szCs w:val="24"/>
        </w:rPr>
        <w:t>.</w:t>
      </w:r>
    </w:p>
    <w:p w14:paraId="1C920CFA" w14:textId="77777777" w:rsidR="00D42C65" w:rsidRPr="00D42C65" w:rsidRDefault="00D42C65" w:rsidP="00D42C65">
      <w:pPr>
        <w:jc w:val="center"/>
        <w:rPr>
          <w:rFonts w:ascii="Arial" w:hAnsi="Arial" w:cs="Arial"/>
          <w:b/>
          <w:bCs/>
          <w:sz w:val="24"/>
          <w:szCs w:val="24"/>
          <w:lang w:val="el-GR"/>
        </w:rPr>
      </w:pPr>
      <w:r w:rsidRPr="00D42C65">
        <w:rPr>
          <w:rFonts w:ascii="Arial" w:hAnsi="Arial" w:cs="Arial"/>
          <w:b/>
          <w:bCs/>
          <w:sz w:val="24"/>
          <w:szCs w:val="24"/>
          <w:lang w:val="el-GR"/>
        </w:rPr>
        <w:t>Βασικά σημεία πρότασης επί του Κρατικού Προϋπολογισμού 2021</w:t>
      </w:r>
    </w:p>
    <w:p w14:paraId="2A088267" w14:textId="5DBDAE58"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 xml:space="preserve">Πάταξη </w:t>
      </w:r>
      <w:proofErr w:type="spellStart"/>
      <w:r w:rsidRPr="00D42C65">
        <w:rPr>
          <w:rFonts w:ascii="Arial" w:hAnsi="Arial" w:cs="Arial"/>
          <w:sz w:val="24"/>
          <w:szCs w:val="24"/>
          <w:lang w:val="el-GR"/>
        </w:rPr>
        <w:t>Υπερφορολόγησης</w:t>
      </w:r>
      <w:proofErr w:type="spellEnd"/>
      <w:r w:rsidRPr="00D42C65">
        <w:rPr>
          <w:rFonts w:ascii="Arial" w:hAnsi="Arial" w:cs="Arial"/>
          <w:sz w:val="24"/>
          <w:szCs w:val="24"/>
          <w:lang w:val="el-GR"/>
        </w:rPr>
        <w:t xml:space="preserve"> – Φορολογικές Τομές</w:t>
      </w:r>
    </w:p>
    <w:p w14:paraId="6A12983B"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Κατάργηση όλων των προπληρωμών φόρων για εταιρείες με λιγότερους από 300 εργαζόμενους.</w:t>
      </w:r>
    </w:p>
    <w:p w14:paraId="6666F08A"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Φορολογικοί</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συντελεστές</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ιχειρήσεων</w:t>
      </w:r>
      <w:proofErr w:type="spellEnd"/>
      <w:r w:rsidRPr="00D42C65">
        <w:rPr>
          <w:rFonts w:ascii="Arial" w:hAnsi="Arial" w:cs="Arial"/>
          <w:sz w:val="24"/>
          <w:szCs w:val="24"/>
        </w:rPr>
        <w:t xml:space="preserve">: 15%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τις</w:t>
      </w:r>
      <w:proofErr w:type="spellEnd"/>
      <w:r w:rsidRPr="00D42C65">
        <w:rPr>
          <w:rFonts w:ascii="Arial" w:hAnsi="Arial" w:cs="Arial"/>
          <w:sz w:val="24"/>
          <w:szCs w:val="24"/>
        </w:rPr>
        <w:t xml:space="preserve"> </w:t>
      </w:r>
      <w:proofErr w:type="spellStart"/>
      <w:r w:rsidRPr="00D42C65">
        <w:rPr>
          <w:rFonts w:ascii="Arial" w:hAnsi="Arial" w:cs="Arial"/>
          <w:sz w:val="24"/>
          <w:szCs w:val="24"/>
        </w:rPr>
        <w:t>μικρές</w:t>
      </w:r>
      <w:proofErr w:type="spellEnd"/>
      <w:r w:rsidRPr="00D42C65">
        <w:rPr>
          <w:rFonts w:ascii="Arial" w:hAnsi="Arial" w:cs="Arial"/>
          <w:sz w:val="24"/>
          <w:szCs w:val="24"/>
        </w:rPr>
        <w:t xml:space="preserve"> (</w:t>
      </w:r>
      <w:proofErr w:type="spellStart"/>
      <w:r w:rsidRPr="00D42C65">
        <w:rPr>
          <w:rFonts w:ascii="Arial" w:hAnsi="Arial" w:cs="Arial"/>
          <w:sz w:val="24"/>
          <w:szCs w:val="24"/>
        </w:rPr>
        <w:t>έως</w:t>
      </w:r>
      <w:proofErr w:type="spellEnd"/>
      <w:r w:rsidRPr="00D42C65">
        <w:rPr>
          <w:rFonts w:ascii="Arial" w:hAnsi="Arial" w:cs="Arial"/>
          <w:sz w:val="24"/>
          <w:szCs w:val="24"/>
        </w:rPr>
        <w:t xml:space="preserve"> 30 </w:t>
      </w:r>
      <w:proofErr w:type="spellStart"/>
      <w:r w:rsidRPr="00D42C65">
        <w:rPr>
          <w:rFonts w:ascii="Arial" w:hAnsi="Arial" w:cs="Arial"/>
          <w:sz w:val="24"/>
          <w:szCs w:val="24"/>
        </w:rPr>
        <w:t>εργ</w:t>
      </w:r>
      <w:proofErr w:type="spellEnd"/>
      <w:r w:rsidRPr="00D42C65">
        <w:rPr>
          <w:rFonts w:ascii="Arial" w:hAnsi="Arial" w:cs="Arial"/>
          <w:sz w:val="24"/>
          <w:szCs w:val="24"/>
        </w:rPr>
        <w:t xml:space="preserve">αζόμενοι), 20%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τις</w:t>
      </w:r>
      <w:proofErr w:type="spellEnd"/>
      <w:r w:rsidRPr="00D42C65">
        <w:rPr>
          <w:rFonts w:ascii="Arial" w:hAnsi="Arial" w:cs="Arial"/>
          <w:sz w:val="24"/>
          <w:szCs w:val="24"/>
        </w:rPr>
        <w:t xml:space="preserve"> </w:t>
      </w:r>
      <w:proofErr w:type="spellStart"/>
      <w:r w:rsidRPr="00D42C65">
        <w:rPr>
          <w:rFonts w:ascii="Arial" w:hAnsi="Arial" w:cs="Arial"/>
          <w:sz w:val="24"/>
          <w:szCs w:val="24"/>
        </w:rPr>
        <w:t>μεσ</w:t>
      </w:r>
      <w:proofErr w:type="spellEnd"/>
      <w:r w:rsidRPr="00D42C65">
        <w:rPr>
          <w:rFonts w:ascii="Arial" w:hAnsi="Arial" w:cs="Arial"/>
          <w:sz w:val="24"/>
          <w:szCs w:val="24"/>
        </w:rPr>
        <w:t>αίες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αξύ 31 και 299 </w:t>
      </w:r>
      <w:proofErr w:type="spellStart"/>
      <w:r w:rsidRPr="00D42C65">
        <w:rPr>
          <w:rFonts w:ascii="Arial" w:hAnsi="Arial" w:cs="Arial"/>
          <w:sz w:val="24"/>
          <w:szCs w:val="24"/>
        </w:rPr>
        <w:t>εργ</w:t>
      </w:r>
      <w:proofErr w:type="spellEnd"/>
      <w:r w:rsidRPr="00D42C65">
        <w:rPr>
          <w:rFonts w:ascii="Arial" w:hAnsi="Arial" w:cs="Arial"/>
          <w:sz w:val="24"/>
          <w:szCs w:val="24"/>
        </w:rPr>
        <w:t xml:space="preserve">αζόμενων) και 29%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τις</w:t>
      </w:r>
      <w:proofErr w:type="spellEnd"/>
      <w:r w:rsidRPr="00D42C65">
        <w:rPr>
          <w:rFonts w:ascii="Arial" w:hAnsi="Arial" w:cs="Arial"/>
          <w:sz w:val="24"/>
          <w:szCs w:val="24"/>
        </w:rPr>
        <w:t xml:space="preserve"> </w:t>
      </w:r>
      <w:proofErr w:type="spellStart"/>
      <w:r w:rsidRPr="00D42C65">
        <w:rPr>
          <w:rFonts w:ascii="Arial" w:hAnsi="Arial" w:cs="Arial"/>
          <w:sz w:val="24"/>
          <w:szCs w:val="24"/>
        </w:rPr>
        <w:t>μεγάλες</w:t>
      </w:r>
      <w:proofErr w:type="spellEnd"/>
      <w:r w:rsidRPr="00D42C65">
        <w:rPr>
          <w:rFonts w:ascii="Arial" w:hAnsi="Arial" w:cs="Arial"/>
          <w:sz w:val="24"/>
          <w:szCs w:val="24"/>
        </w:rPr>
        <w:t>.</w:t>
      </w:r>
    </w:p>
    <w:p w14:paraId="1626C78F"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Δύο</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συντελεστές</w:t>
      </w:r>
      <w:proofErr w:type="spellEnd"/>
      <w:r w:rsidRPr="00D42C65">
        <w:rPr>
          <w:rFonts w:ascii="Arial" w:hAnsi="Arial" w:cs="Arial"/>
          <w:sz w:val="24"/>
          <w:szCs w:val="24"/>
        </w:rPr>
        <w:t xml:space="preserve"> ΦΠΑ, </w:t>
      </w:r>
      <w:proofErr w:type="spellStart"/>
      <w:r w:rsidRPr="00D42C65">
        <w:rPr>
          <w:rFonts w:ascii="Arial" w:hAnsi="Arial" w:cs="Arial"/>
          <w:sz w:val="24"/>
          <w:szCs w:val="24"/>
        </w:rPr>
        <w:t>συν</w:t>
      </w:r>
      <w:proofErr w:type="spellEnd"/>
      <w:r w:rsidRPr="00D42C65">
        <w:rPr>
          <w:rFonts w:ascii="Arial" w:hAnsi="Arial" w:cs="Arial"/>
          <w:sz w:val="24"/>
          <w:szCs w:val="24"/>
        </w:rPr>
        <w:t xml:space="preserve"> </w:t>
      </w:r>
      <w:proofErr w:type="spellStart"/>
      <w:r w:rsidRPr="00D42C65">
        <w:rPr>
          <w:rFonts w:ascii="Arial" w:hAnsi="Arial" w:cs="Arial"/>
          <w:sz w:val="24"/>
          <w:szCs w:val="24"/>
        </w:rPr>
        <w:t>μηδενικός</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συντελεστής</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έντυ</w:t>
      </w:r>
      <w:proofErr w:type="spellEnd"/>
      <w:r w:rsidRPr="00D42C65">
        <w:rPr>
          <w:rFonts w:ascii="Arial" w:hAnsi="Arial" w:cs="Arial"/>
          <w:sz w:val="24"/>
          <w:szCs w:val="24"/>
        </w:rPr>
        <w:t>πα βιβ</w:t>
      </w:r>
      <w:proofErr w:type="spellStart"/>
      <w:r w:rsidRPr="00D42C65">
        <w:rPr>
          <w:rFonts w:ascii="Arial" w:hAnsi="Arial" w:cs="Arial"/>
          <w:sz w:val="24"/>
          <w:szCs w:val="24"/>
        </w:rPr>
        <w:t>λί</w:t>
      </w:r>
      <w:proofErr w:type="spellEnd"/>
      <w:r w:rsidRPr="00D42C65">
        <w:rPr>
          <w:rFonts w:ascii="Arial" w:hAnsi="Arial" w:cs="Arial"/>
          <w:sz w:val="24"/>
          <w:szCs w:val="24"/>
        </w:rPr>
        <w:t xml:space="preserve">α, </w:t>
      </w:r>
      <w:proofErr w:type="spellStart"/>
      <w:r w:rsidRPr="00D42C65">
        <w:rPr>
          <w:rFonts w:ascii="Arial" w:hAnsi="Arial" w:cs="Arial"/>
          <w:sz w:val="24"/>
          <w:szCs w:val="24"/>
        </w:rPr>
        <w:t>έντυ</w:t>
      </w:r>
      <w:proofErr w:type="spellEnd"/>
      <w:r w:rsidRPr="00D42C65">
        <w:rPr>
          <w:rFonts w:ascii="Arial" w:hAnsi="Arial" w:cs="Arial"/>
          <w:sz w:val="24"/>
          <w:szCs w:val="24"/>
        </w:rPr>
        <w:t xml:space="preserve">πο </w:t>
      </w:r>
      <w:proofErr w:type="spellStart"/>
      <w:r w:rsidRPr="00D42C65">
        <w:rPr>
          <w:rFonts w:ascii="Arial" w:hAnsi="Arial" w:cs="Arial"/>
          <w:sz w:val="24"/>
          <w:szCs w:val="24"/>
        </w:rPr>
        <w:t>τύ</w:t>
      </w:r>
      <w:proofErr w:type="spellEnd"/>
      <w:r w:rsidRPr="00D42C65">
        <w:rPr>
          <w:rFonts w:ascii="Arial" w:hAnsi="Arial" w:cs="Arial"/>
          <w:sz w:val="24"/>
          <w:szCs w:val="24"/>
        </w:rPr>
        <w:t xml:space="preserve">πο, </w:t>
      </w:r>
      <w:proofErr w:type="spellStart"/>
      <w:r w:rsidRPr="00D42C65">
        <w:rPr>
          <w:rFonts w:ascii="Arial" w:hAnsi="Arial" w:cs="Arial"/>
          <w:sz w:val="24"/>
          <w:szCs w:val="24"/>
        </w:rPr>
        <w:t>θέ</w:t>
      </w:r>
      <w:proofErr w:type="spellEnd"/>
      <w:r w:rsidRPr="00D42C65">
        <w:rPr>
          <w:rFonts w:ascii="Arial" w:hAnsi="Arial" w:cs="Arial"/>
          <w:sz w:val="24"/>
          <w:szCs w:val="24"/>
        </w:rPr>
        <w:t>ατρα-χορό. Ο α</w:t>
      </w:r>
      <w:proofErr w:type="spellStart"/>
      <w:r w:rsidRPr="00D42C65">
        <w:rPr>
          <w:rFonts w:ascii="Arial" w:hAnsi="Arial" w:cs="Arial"/>
          <w:sz w:val="24"/>
          <w:szCs w:val="24"/>
        </w:rPr>
        <w:t>νώτερος</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συντελεστής</w:t>
      </w:r>
      <w:proofErr w:type="spellEnd"/>
      <w:r w:rsidRPr="00D42C65">
        <w:rPr>
          <w:rFonts w:ascii="Arial" w:hAnsi="Arial" w:cs="Arial"/>
          <w:sz w:val="24"/>
          <w:szCs w:val="24"/>
        </w:rPr>
        <w:t xml:space="preserve"> </w:t>
      </w:r>
      <w:proofErr w:type="spellStart"/>
      <w:r w:rsidRPr="00D42C65">
        <w:rPr>
          <w:rFonts w:ascii="Arial" w:hAnsi="Arial" w:cs="Arial"/>
          <w:sz w:val="24"/>
          <w:szCs w:val="24"/>
        </w:rPr>
        <w:t>στο</w:t>
      </w:r>
      <w:proofErr w:type="spellEnd"/>
      <w:r w:rsidRPr="00D42C65">
        <w:rPr>
          <w:rFonts w:ascii="Arial" w:hAnsi="Arial" w:cs="Arial"/>
          <w:sz w:val="24"/>
          <w:szCs w:val="24"/>
        </w:rPr>
        <w:t xml:space="preserve"> 15% </w:t>
      </w:r>
      <w:proofErr w:type="spellStart"/>
      <w:r w:rsidRPr="00D42C65">
        <w:rPr>
          <w:rFonts w:ascii="Arial" w:hAnsi="Arial" w:cs="Arial"/>
          <w:sz w:val="24"/>
          <w:szCs w:val="24"/>
        </w:rPr>
        <w:t>με</w:t>
      </w:r>
      <w:proofErr w:type="spellEnd"/>
      <w:r w:rsidRPr="00D42C65">
        <w:rPr>
          <w:rFonts w:ascii="Arial" w:hAnsi="Arial" w:cs="Arial"/>
          <w:sz w:val="24"/>
          <w:szCs w:val="24"/>
        </w:rPr>
        <w:t xml:space="preserve"> πλα</w:t>
      </w:r>
      <w:proofErr w:type="spellStart"/>
      <w:r w:rsidRPr="00D42C65">
        <w:rPr>
          <w:rFonts w:ascii="Arial" w:hAnsi="Arial" w:cs="Arial"/>
          <w:sz w:val="24"/>
          <w:szCs w:val="24"/>
        </w:rPr>
        <w:t>στικό</w:t>
      </w:r>
      <w:proofErr w:type="spellEnd"/>
      <w:r w:rsidRPr="00D42C65">
        <w:rPr>
          <w:rFonts w:ascii="Arial" w:hAnsi="Arial" w:cs="Arial"/>
          <w:sz w:val="24"/>
          <w:szCs w:val="24"/>
        </w:rPr>
        <w:t xml:space="preserve"> </w:t>
      </w:r>
      <w:proofErr w:type="spellStart"/>
      <w:r w:rsidRPr="00D42C65">
        <w:rPr>
          <w:rFonts w:ascii="Arial" w:hAnsi="Arial" w:cs="Arial"/>
          <w:sz w:val="24"/>
          <w:szCs w:val="24"/>
        </w:rPr>
        <w:t>χρήμ</w:t>
      </w:r>
      <w:proofErr w:type="spellEnd"/>
      <w:r w:rsidRPr="00D42C65">
        <w:rPr>
          <w:rFonts w:ascii="Arial" w:hAnsi="Arial" w:cs="Arial"/>
          <w:sz w:val="24"/>
          <w:szCs w:val="24"/>
        </w:rPr>
        <w:t xml:space="preserve">α (18%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μετρητά</w:t>
      </w:r>
      <w:proofErr w:type="spellEnd"/>
      <w:r w:rsidRPr="00D42C65">
        <w:rPr>
          <w:rFonts w:ascii="Arial" w:hAnsi="Arial" w:cs="Arial"/>
          <w:sz w:val="24"/>
          <w:szCs w:val="24"/>
        </w:rPr>
        <w:t>), ο κα</w:t>
      </w:r>
      <w:proofErr w:type="spellStart"/>
      <w:r w:rsidRPr="00D42C65">
        <w:rPr>
          <w:rFonts w:ascii="Arial" w:hAnsi="Arial" w:cs="Arial"/>
          <w:sz w:val="24"/>
          <w:szCs w:val="24"/>
        </w:rPr>
        <w:t>τώτερος</w:t>
      </w:r>
      <w:proofErr w:type="spellEnd"/>
      <w:r w:rsidRPr="00D42C65">
        <w:rPr>
          <w:rFonts w:ascii="Arial" w:hAnsi="Arial" w:cs="Arial"/>
          <w:sz w:val="24"/>
          <w:szCs w:val="24"/>
        </w:rPr>
        <w:t xml:space="preserve"> </w:t>
      </w:r>
      <w:proofErr w:type="spellStart"/>
      <w:r w:rsidRPr="00D42C65">
        <w:rPr>
          <w:rFonts w:ascii="Arial" w:hAnsi="Arial" w:cs="Arial"/>
          <w:sz w:val="24"/>
          <w:szCs w:val="24"/>
        </w:rPr>
        <w:t>στο</w:t>
      </w:r>
      <w:proofErr w:type="spellEnd"/>
      <w:r w:rsidRPr="00D42C65">
        <w:rPr>
          <w:rFonts w:ascii="Arial" w:hAnsi="Arial" w:cs="Arial"/>
          <w:sz w:val="24"/>
          <w:szCs w:val="24"/>
        </w:rPr>
        <w:t xml:space="preserve"> 6% και 9% α</w:t>
      </w:r>
      <w:proofErr w:type="spellStart"/>
      <w:r w:rsidRPr="00D42C65">
        <w:rPr>
          <w:rFonts w:ascii="Arial" w:hAnsi="Arial" w:cs="Arial"/>
          <w:sz w:val="24"/>
          <w:szCs w:val="24"/>
        </w:rPr>
        <w:t>ντίστοιχ</w:t>
      </w:r>
      <w:proofErr w:type="spellEnd"/>
      <w:r w:rsidRPr="00D42C65">
        <w:rPr>
          <w:rFonts w:ascii="Arial" w:hAnsi="Arial" w:cs="Arial"/>
          <w:sz w:val="24"/>
          <w:szCs w:val="24"/>
        </w:rPr>
        <w:t xml:space="preserve">α.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τα </w:t>
      </w:r>
      <w:proofErr w:type="spellStart"/>
      <w:r w:rsidRPr="00D42C65">
        <w:rPr>
          <w:rFonts w:ascii="Arial" w:hAnsi="Arial" w:cs="Arial"/>
          <w:sz w:val="24"/>
          <w:szCs w:val="24"/>
        </w:rPr>
        <w:t>νησιά</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Αιγ</w:t>
      </w:r>
      <w:proofErr w:type="spellEnd"/>
      <w:r w:rsidRPr="00D42C65">
        <w:rPr>
          <w:rFonts w:ascii="Arial" w:hAnsi="Arial" w:cs="Arial"/>
          <w:sz w:val="24"/>
          <w:szCs w:val="24"/>
        </w:rPr>
        <w:t>αίου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ανα</w:t>
      </w:r>
      <w:proofErr w:type="spellStart"/>
      <w:r w:rsidRPr="00D42C65">
        <w:rPr>
          <w:rFonts w:ascii="Arial" w:hAnsi="Arial" w:cs="Arial"/>
          <w:sz w:val="24"/>
          <w:szCs w:val="24"/>
        </w:rPr>
        <w:t>φέροντ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 </w:t>
      </w:r>
      <w:proofErr w:type="spellStart"/>
      <w:r w:rsidRPr="00D42C65">
        <w:rPr>
          <w:rFonts w:ascii="Arial" w:hAnsi="Arial" w:cs="Arial"/>
          <w:sz w:val="24"/>
          <w:szCs w:val="24"/>
        </w:rPr>
        <w:t>Νόμου</w:t>
      </w:r>
      <w:proofErr w:type="spellEnd"/>
      <w:r w:rsidRPr="00D42C65">
        <w:rPr>
          <w:rFonts w:ascii="Arial" w:hAnsi="Arial" w:cs="Arial"/>
          <w:sz w:val="24"/>
          <w:szCs w:val="24"/>
        </w:rPr>
        <w:t xml:space="preserve">, </w:t>
      </w:r>
      <w:proofErr w:type="spellStart"/>
      <w:r w:rsidRPr="00D42C65">
        <w:rPr>
          <w:rFonts w:ascii="Arial" w:hAnsi="Arial" w:cs="Arial"/>
          <w:sz w:val="24"/>
          <w:szCs w:val="24"/>
        </w:rPr>
        <w:t>οι</w:t>
      </w:r>
      <w:proofErr w:type="spellEnd"/>
      <w:r w:rsidRPr="00D42C65">
        <w:rPr>
          <w:rFonts w:ascii="Arial" w:hAnsi="Arial" w:cs="Arial"/>
          <w:sz w:val="24"/>
          <w:szCs w:val="24"/>
        </w:rPr>
        <w:t xml:space="preserve"> π</w:t>
      </w:r>
      <w:proofErr w:type="spellStart"/>
      <w:r w:rsidRPr="00D42C65">
        <w:rPr>
          <w:rFonts w:ascii="Arial" w:hAnsi="Arial" w:cs="Arial"/>
          <w:sz w:val="24"/>
          <w:szCs w:val="24"/>
        </w:rPr>
        <w:t>ιο</w:t>
      </w:r>
      <w:proofErr w:type="spellEnd"/>
      <w:r w:rsidRPr="00D42C65">
        <w:rPr>
          <w:rFonts w:ascii="Arial" w:hAnsi="Arial" w:cs="Arial"/>
          <w:sz w:val="24"/>
          <w:szCs w:val="24"/>
        </w:rPr>
        <w:t xml:space="preserve"> π</w:t>
      </w:r>
      <w:proofErr w:type="spellStart"/>
      <w:r w:rsidRPr="00D42C65">
        <w:rPr>
          <w:rFonts w:ascii="Arial" w:hAnsi="Arial" w:cs="Arial"/>
          <w:sz w:val="24"/>
          <w:szCs w:val="24"/>
        </w:rPr>
        <w:t>άνω</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συντελεστές</w:t>
      </w:r>
      <w:proofErr w:type="spellEnd"/>
      <w:r w:rsidRPr="00D42C65">
        <w:rPr>
          <w:rFonts w:ascii="Arial" w:hAnsi="Arial" w:cs="Arial"/>
          <w:sz w:val="24"/>
          <w:szCs w:val="24"/>
        </w:rPr>
        <w:t xml:space="preserve"> </w:t>
      </w:r>
      <w:proofErr w:type="spellStart"/>
      <w:r w:rsidRPr="00D42C65">
        <w:rPr>
          <w:rFonts w:ascii="Arial" w:hAnsi="Arial" w:cs="Arial"/>
          <w:sz w:val="24"/>
          <w:szCs w:val="24"/>
        </w:rPr>
        <w:t>μειώνοντ</w:t>
      </w:r>
      <w:proofErr w:type="spellEnd"/>
      <w:r w:rsidRPr="00D42C65">
        <w:rPr>
          <w:rFonts w:ascii="Arial" w:hAnsi="Arial" w:cs="Arial"/>
          <w:sz w:val="24"/>
          <w:szCs w:val="24"/>
        </w:rPr>
        <w:t>αι κα</w:t>
      </w:r>
      <w:proofErr w:type="spellStart"/>
      <w:r w:rsidRPr="00D42C65">
        <w:rPr>
          <w:rFonts w:ascii="Arial" w:hAnsi="Arial" w:cs="Arial"/>
          <w:sz w:val="24"/>
          <w:szCs w:val="24"/>
        </w:rPr>
        <w:t>τά</w:t>
      </w:r>
      <w:proofErr w:type="spellEnd"/>
      <w:r w:rsidRPr="00D42C65">
        <w:rPr>
          <w:rFonts w:ascii="Arial" w:hAnsi="Arial" w:cs="Arial"/>
          <w:sz w:val="24"/>
          <w:szCs w:val="24"/>
        </w:rPr>
        <w:t xml:space="preserve"> 25%.</w:t>
      </w:r>
    </w:p>
    <w:p w14:paraId="68C2823A"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Ειδικός</w:t>
      </w:r>
      <w:proofErr w:type="spellEnd"/>
      <w:r w:rsidRPr="00D42C65">
        <w:rPr>
          <w:rFonts w:ascii="Arial" w:hAnsi="Arial" w:cs="Arial"/>
          <w:sz w:val="24"/>
          <w:szCs w:val="24"/>
        </w:rPr>
        <w:t xml:space="preserve"> </w:t>
      </w:r>
      <w:proofErr w:type="spellStart"/>
      <w:r w:rsidRPr="00D42C65">
        <w:rPr>
          <w:rFonts w:ascii="Arial" w:hAnsi="Arial" w:cs="Arial"/>
          <w:sz w:val="24"/>
          <w:szCs w:val="24"/>
        </w:rPr>
        <w:t>Ψηφι</w:t>
      </w:r>
      <w:proofErr w:type="spellEnd"/>
      <w:r w:rsidRPr="00D42C65">
        <w:rPr>
          <w:rFonts w:ascii="Arial" w:hAnsi="Arial" w:cs="Arial"/>
          <w:sz w:val="24"/>
          <w:szCs w:val="24"/>
        </w:rPr>
        <w:t xml:space="preserve">ακός </w:t>
      </w:r>
      <w:proofErr w:type="spellStart"/>
      <w:r w:rsidRPr="00D42C65">
        <w:rPr>
          <w:rFonts w:ascii="Arial" w:hAnsi="Arial" w:cs="Arial"/>
          <w:sz w:val="24"/>
          <w:szCs w:val="24"/>
        </w:rPr>
        <w:t>Φόρος</w:t>
      </w:r>
      <w:proofErr w:type="spellEnd"/>
      <w:r w:rsidRPr="00D42C65">
        <w:rPr>
          <w:rFonts w:ascii="Arial" w:hAnsi="Arial" w:cs="Arial"/>
          <w:sz w:val="24"/>
          <w:szCs w:val="24"/>
        </w:rPr>
        <w:t xml:space="preserve"> (</w:t>
      </w:r>
      <w:proofErr w:type="spellStart"/>
      <w:r w:rsidRPr="00D42C65">
        <w:rPr>
          <w:rFonts w:ascii="Arial" w:hAnsi="Arial" w:cs="Arial"/>
          <w:sz w:val="24"/>
          <w:szCs w:val="24"/>
        </w:rPr>
        <w:t>φόρος</w:t>
      </w:r>
      <w:proofErr w:type="spellEnd"/>
      <w:r w:rsidRPr="00D42C65">
        <w:rPr>
          <w:rFonts w:ascii="Arial" w:hAnsi="Arial" w:cs="Arial"/>
          <w:sz w:val="24"/>
          <w:szCs w:val="24"/>
        </w:rPr>
        <w:t xml:space="preserve"> FAANGS) 4%, </w:t>
      </w:r>
      <w:proofErr w:type="spellStart"/>
      <w:r w:rsidRPr="00D42C65">
        <w:rPr>
          <w:rFonts w:ascii="Arial" w:hAnsi="Arial" w:cs="Arial"/>
          <w:sz w:val="24"/>
          <w:szCs w:val="24"/>
        </w:rPr>
        <w:t>σύμφων</w:t>
      </w:r>
      <w:proofErr w:type="spellEnd"/>
      <w:r w:rsidRPr="00D42C65">
        <w:rPr>
          <w:rFonts w:ascii="Arial" w:hAnsi="Arial" w:cs="Arial"/>
          <w:sz w:val="24"/>
          <w:szCs w:val="24"/>
        </w:rPr>
        <w:t xml:space="preserve">α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ρόσφ</w:t>
      </w:r>
      <w:proofErr w:type="spellEnd"/>
      <w:r w:rsidRPr="00D42C65">
        <w:rPr>
          <w:rFonts w:ascii="Arial" w:hAnsi="Arial" w:cs="Arial"/>
          <w:sz w:val="24"/>
          <w:szCs w:val="24"/>
        </w:rPr>
        <w:t xml:space="preserve">ατη </w:t>
      </w:r>
      <w:proofErr w:type="spellStart"/>
      <w:r w:rsidRPr="00D42C65">
        <w:rPr>
          <w:rFonts w:ascii="Arial" w:hAnsi="Arial" w:cs="Arial"/>
          <w:sz w:val="24"/>
          <w:szCs w:val="24"/>
        </w:rPr>
        <w:t>τρο</w:t>
      </w:r>
      <w:proofErr w:type="spellEnd"/>
      <w:r w:rsidRPr="00D42C65">
        <w:rPr>
          <w:rFonts w:ascii="Arial" w:hAnsi="Arial" w:cs="Arial"/>
          <w:sz w:val="24"/>
          <w:szCs w:val="24"/>
        </w:rPr>
        <w:t>πολογία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κα</w:t>
      </w:r>
      <w:proofErr w:type="spellStart"/>
      <w:r w:rsidRPr="00D42C65">
        <w:rPr>
          <w:rFonts w:ascii="Arial" w:hAnsi="Arial" w:cs="Arial"/>
          <w:sz w:val="24"/>
          <w:szCs w:val="24"/>
        </w:rPr>
        <w:t>τέθεσε</w:t>
      </w:r>
      <w:proofErr w:type="spellEnd"/>
      <w:r w:rsidRPr="00D42C65">
        <w:rPr>
          <w:rFonts w:ascii="Arial" w:hAnsi="Arial" w:cs="Arial"/>
          <w:sz w:val="24"/>
          <w:szCs w:val="24"/>
        </w:rPr>
        <w:t xml:space="preserve"> </w:t>
      </w:r>
      <w:proofErr w:type="spellStart"/>
      <w:r w:rsidRPr="00D42C65">
        <w:rPr>
          <w:rFonts w:ascii="Arial" w:hAnsi="Arial" w:cs="Arial"/>
          <w:sz w:val="24"/>
          <w:szCs w:val="24"/>
        </w:rPr>
        <w:t>το</w:t>
      </w:r>
      <w:proofErr w:type="spellEnd"/>
      <w:r w:rsidRPr="00D42C65">
        <w:rPr>
          <w:rFonts w:ascii="Arial" w:hAnsi="Arial" w:cs="Arial"/>
          <w:sz w:val="24"/>
          <w:szCs w:val="24"/>
        </w:rPr>
        <w:t xml:space="preserve"> ΜέΡΑ25 </w:t>
      </w:r>
      <w:proofErr w:type="spellStart"/>
      <w:r w:rsidRPr="00D42C65">
        <w:rPr>
          <w:rFonts w:ascii="Arial" w:hAnsi="Arial" w:cs="Arial"/>
          <w:sz w:val="24"/>
          <w:szCs w:val="24"/>
        </w:rPr>
        <w:t>στο</w:t>
      </w:r>
      <w:proofErr w:type="spellEnd"/>
      <w:r w:rsidRPr="00D42C65">
        <w:rPr>
          <w:rFonts w:ascii="Arial" w:hAnsi="Arial" w:cs="Arial"/>
          <w:sz w:val="24"/>
          <w:szCs w:val="24"/>
        </w:rPr>
        <w:t xml:space="preserve"> </w:t>
      </w:r>
      <w:proofErr w:type="spellStart"/>
      <w:r w:rsidRPr="00D42C65">
        <w:rPr>
          <w:rFonts w:ascii="Arial" w:hAnsi="Arial" w:cs="Arial"/>
          <w:sz w:val="24"/>
          <w:szCs w:val="24"/>
        </w:rPr>
        <w:t>νομοσχέδιο</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το</w:t>
      </w:r>
      <w:proofErr w:type="spellEnd"/>
      <w:r w:rsidRPr="00D42C65">
        <w:rPr>
          <w:rFonts w:ascii="Arial" w:hAnsi="Arial" w:cs="Arial"/>
          <w:sz w:val="24"/>
          <w:szCs w:val="24"/>
        </w:rPr>
        <w:t xml:space="preserve"> λα</w:t>
      </w:r>
      <w:proofErr w:type="spellStart"/>
      <w:r w:rsidRPr="00D42C65">
        <w:rPr>
          <w:rFonts w:ascii="Arial" w:hAnsi="Arial" w:cs="Arial"/>
          <w:sz w:val="24"/>
          <w:szCs w:val="24"/>
        </w:rPr>
        <w:t>θρεμ</w:t>
      </w:r>
      <w:proofErr w:type="spellEnd"/>
      <w:r w:rsidRPr="00D42C65">
        <w:rPr>
          <w:rFonts w:ascii="Arial" w:hAnsi="Arial" w:cs="Arial"/>
          <w:sz w:val="24"/>
          <w:szCs w:val="24"/>
        </w:rPr>
        <w:t>πόριο και ο οπ</w:t>
      </w:r>
      <w:proofErr w:type="spellStart"/>
      <w:r w:rsidRPr="00D42C65">
        <w:rPr>
          <w:rFonts w:ascii="Arial" w:hAnsi="Arial" w:cs="Arial"/>
          <w:sz w:val="24"/>
          <w:szCs w:val="24"/>
        </w:rPr>
        <w:t>οίος</w:t>
      </w:r>
      <w:proofErr w:type="spellEnd"/>
      <w:r w:rsidRPr="00D42C65">
        <w:rPr>
          <w:rFonts w:ascii="Arial" w:hAnsi="Arial" w:cs="Arial"/>
          <w:sz w:val="24"/>
          <w:szCs w:val="24"/>
        </w:rPr>
        <w:t xml:space="preserve"> </w:t>
      </w:r>
      <w:proofErr w:type="spellStart"/>
      <w:r w:rsidRPr="00D42C65">
        <w:rPr>
          <w:rFonts w:ascii="Arial" w:hAnsi="Arial" w:cs="Arial"/>
          <w:sz w:val="24"/>
          <w:szCs w:val="24"/>
        </w:rPr>
        <w:t>τώρ</w:t>
      </w:r>
      <w:proofErr w:type="spellEnd"/>
      <w:r w:rsidRPr="00D42C65">
        <w:rPr>
          <w:rFonts w:ascii="Arial" w:hAnsi="Arial" w:cs="Arial"/>
          <w:sz w:val="24"/>
          <w:szCs w:val="24"/>
        </w:rPr>
        <w:t xml:space="preserve">α </w:t>
      </w:r>
      <w:proofErr w:type="spellStart"/>
      <w:r w:rsidRPr="00D42C65">
        <w:rPr>
          <w:rFonts w:ascii="Arial" w:hAnsi="Arial" w:cs="Arial"/>
          <w:sz w:val="24"/>
          <w:szCs w:val="24"/>
        </w:rPr>
        <w:t>εντάσσετ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ιο</w:t>
      </w:r>
      <w:proofErr w:type="spellEnd"/>
      <w:r w:rsidRPr="00D42C65">
        <w:rPr>
          <w:rFonts w:ascii="Arial" w:hAnsi="Arial" w:cs="Arial"/>
          <w:sz w:val="24"/>
          <w:szCs w:val="24"/>
        </w:rPr>
        <w:t xml:space="preserve"> </w:t>
      </w:r>
      <w:proofErr w:type="spellStart"/>
      <w:r w:rsidRPr="00D42C65">
        <w:rPr>
          <w:rFonts w:ascii="Arial" w:hAnsi="Arial" w:cs="Arial"/>
          <w:sz w:val="24"/>
          <w:szCs w:val="24"/>
        </w:rPr>
        <w:t>κάτω</w:t>
      </w:r>
      <w:proofErr w:type="spellEnd"/>
      <w:r w:rsidRPr="00D42C65">
        <w:rPr>
          <w:rFonts w:ascii="Arial" w:hAnsi="Arial" w:cs="Arial"/>
          <w:sz w:val="24"/>
          <w:szCs w:val="24"/>
        </w:rPr>
        <w:t xml:space="preserve">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 </w:t>
      </w:r>
      <w:proofErr w:type="spellStart"/>
      <w:r w:rsidRPr="00D42C65">
        <w:rPr>
          <w:rFonts w:ascii="Arial" w:hAnsi="Arial" w:cs="Arial"/>
          <w:sz w:val="24"/>
          <w:szCs w:val="24"/>
        </w:rPr>
        <w:t>Νόμου</w:t>
      </w:r>
      <w:proofErr w:type="spellEnd"/>
      <w:r w:rsidRPr="00D42C65">
        <w:rPr>
          <w:rFonts w:ascii="Arial" w:hAnsi="Arial" w:cs="Arial"/>
          <w:sz w:val="24"/>
          <w:szCs w:val="24"/>
        </w:rPr>
        <w:t xml:space="preserve">. </w:t>
      </w:r>
    </w:p>
    <w:p w14:paraId="090ADDA4" w14:textId="77777777" w:rsidR="00D42C65" w:rsidRPr="00D42C65" w:rsidRDefault="00D42C65" w:rsidP="00D42C65">
      <w:pPr>
        <w:rPr>
          <w:rFonts w:ascii="Arial" w:hAnsi="Arial" w:cs="Arial"/>
          <w:sz w:val="24"/>
          <w:szCs w:val="24"/>
        </w:rPr>
      </w:pPr>
      <w:r w:rsidRPr="00D42C65">
        <w:rPr>
          <w:rFonts w:ascii="Arial" w:hAnsi="Arial" w:cs="Arial"/>
          <w:sz w:val="24"/>
          <w:szCs w:val="24"/>
        </w:rPr>
        <w:t>ΕΝΦΙΑ: Κα</w:t>
      </w:r>
      <w:proofErr w:type="spellStart"/>
      <w:r w:rsidRPr="00D42C65">
        <w:rPr>
          <w:rFonts w:ascii="Arial" w:hAnsi="Arial" w:cs="Arial"/>
          <w:sz w:val="24"/>
          <w:szCs w:val="24"/>
        </w:rPr>
        <w:t>τάργησή</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α α</w:t>
      </w:r>
      <w:proofErr w:type="spellStart"/>
      <w:r w:rsidRPr="00D42C65">
        <w:rPr>
          <w:rFonts w:ascii="Arial" w:hAnsi="Arial" w:cs="Arial"/>
          <w:sz w:val="24"/>
          <w:szCs w:val="24"/>
        </w:rPr>
        <w:t>ντικειμενικές</w:t>
      </w:r>
      <w:proofErr w:type="spellEnd"/>
      <w:r w:rsidRPr="00D42C65">
        <w:rPr>
          <w:rFonts w:ascii="Arial" w:hAnsi="Arial" w:cs="Arial"/>
          <w:sz w:val="24"/>
          <w:szCs w:val="24"/>
        </w:rPr>
        <w:t xml:space="preserve"> α</w:t>
      </w:r>
      <w:proofErr w:type="spellStart"/>
      <w:r w:rsidRPr="00D42C65">
        <w:rPr>
          <w:rFonts w:ascii="Arial" w:hAnsi="Arial" w:cs="Arial"/>
          <w:sz w:val="24"/>
          <w:szCs w:val="24"/>
        </w:rPr>
        <w:t>ξίες</w:t>
      </w:r>
      <w:proofErr w:type="spellEnd"/>
      <w:r w:rsidRPr="00D42C65">
        <w:rPr>
          <w:rFonts w:ascii="Arial" w:hAnsi="Arial" w:cs="Arial"/>
          <w:sz w:val="24"/>
          <w:szCs w:val="24"/>
        </w:rPr>
        <w:t xml:space="preserve"> </w:t>
      </w:r>
      <w:proofErr w:type="spellStart"/>
      <w:r w:rsidRPr="00D42C65">
        <w:rPr>
          <w:rFonts w:ascii="Arial" w:hAnsi="Arial" w:cs="Arial"/>
          <w:sz w:val="24"/>
          <w:szCs w:val="24"/>
        </w:rPr>
        <w:t>κάτω</w:t>
      </w:r>
      <w:proofErr w:type="spellEnd"/>
      <w:r w:rsidRPr="00D42C65">
        <w:rPr>
          <w:rFonts w:ascii="Arial" w:hAnsi="Arial" w:cs="Arial"/>
          <w:sz w:val="24"/>
          <w:szCs w:val="24"/>
        </w:rPr>
        <w:t xml:space="preserve">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€70 </w:t>
      </w:r>
      <w:proofErr w:type="spellStart"/>
      <w:r w:rsidRPr="00D42C65">
        <w:rPr>
          <w:rFonts w:ascii="Arial" w:hAnsi="Arial" w:cs="Arial"/>
          <w:sz w:val="24"/>
          <w:szCs w:val="24"/>
        </w:rPr>
        <w:t>χιλιάδων</w:t>
      </w:r>
      <w:proofErr w:type="spellEnd"/>
      <w:r w:rsidRPr="00D42C65">
        <w:rPr>
          <w:rFonts w:ascii="Arial" w:hAnsi="Arial" w:cs="Arial"/>
          <w:sz w:val="24"/>
          <w:szCs w:val="24"/>
        </w:rPr>
        <w:t xml:space="preserve">, </w:t>
      </w:r>
      <w:proofErr w:type="spellStart"/>
      <w:r w:rsidRPr="00D42C65">
        <w:rPr>
          <w:rFonts w:ascii="Arial" w:hAnsi="Arial" w:cs="Arial"/>
          <w:sz w:val="24"/>
          <w:szCs w:val="24"/>
        </w:rPr>
        <w:t>μείωσή</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κα</w:t>
      </w:r>
      <w:proofErr w:type="spellStart"/>
      <w:r w:rsidRPr="00D42C65">
        <w:rPr>
          <w:rFonts w:ascii="Arial" w:hAnsi="Arial" w:cs="Arial"/>
          <w:sz w:val="24"/>
          <w:szCs w:val="24"/>
        </w:rPr>
        <w:t>τά</w:t>
      </w:r>
      <w:proofErr w:type="spellEnd"/>
      <w:r w:rsidRPr="00D42C65">
        <w:rPr>
          <w:rFonts w:ascii="Arial" w:hAnsi="Arial" w:cs="Arial"/>
          <w:sz w:val="24"/>
          <w:szCs w:val="24"/>
        </w:rPr>
        <w:t xml:space="preserve"> 25% </w:t>
      </w:r>
      <w:proofErr w:type="spellStart"/>
      <w:r w:rsidRPr="00D42C65">
        <w:rPr>
          <w:rFonts w:ascii="Arial" w:hAnsi="Arial" w:cs="Arial"/>
          <w:sz w:val="24"/>
          <w:szCs w:val="24"/>
        </w:rPr>
        <w:t>γι</w:t>
      </w:r>
      <w:proofErr w:type="spellEnd"/>
      <w:r w:rsidRPr="00D42C65">
        <w:rPr>
          <w:rFonts w:ascii="Arial" w:hAnsi="Arial" w:cs="Arial"/>
          <w:sz w:val="24"/>
          <w:szCs w:val="24"/>
        </w:rPr>
        <w:t>α α</w:t>
      </w:r>
      <w:proofErr w:type="spellStart"/>
      <w:r w:rsidRPr="00D42C65">
        <w:rPr>
          <w:rFonts w:ascii="Arial" w:hAnsi="Arial" w:cs="Arial"/>
          <w:sz w:val="24"/>
          <w:szCs w:val="24"/>
        </w:rPr>
        <w:t>ντικειμενικές</w:t>
      </w:r>
      <w:proofErr w:type="spellEnd"/>
      <w:r w:rsidRPr="00D42C65">
        <w:rPr>
          <w:rFonts w:ascii="Arial" w:hAnsi="Arial" w:cs="Arial"/>
          <w:sz w:val="24"/>
          <w:szCs w:val="24"/>
        </w:rPr>
        <w:t xml:space="preserve"> α</w:t>
      </w:r>
      <w:proofErr w:type="spellStart"/>
      <w:r w:rsidRPr="00D42C65">
        <w:rPr>
          <w:rFonts w:ascii="Arial" w:hAnsi="Arial" w:cs="Arial"/>
          <w:sz w:val="24"/>
          <w:szCs w:val="24"/>
        </w:rPr>
        <w:t>ξίες</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αξύ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€70 και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€500 </w:t>
      </w:r>
      <w:proofErr w:type="spellStart"/>
      <w:r w:rsidRPr="00D42C65">
        <w:rPr>
          <w:rFonts w:ascii="Arial" w:hAnsi="Arial" w:cs="Arial"/>
          <w:sz w:val="24"/>
          <w:szCs w:val="24"/>
        </w:rPr>
        <w:t>χιλιάδων</w:t>
      </w:r>
      <w:proofErr w:type="spellEnd"/>
      <w:r w:rsidRPr="00D42C65">
        <w:rPr>
          <w:rFonts w:ascii="Arial" w:hAnsi="Arial" w:cs="Arial"/>
          <w:sz w:val="24"/>
          <w:szCs w:val="24"/>
        </w:rPr>
        <w:t>, και α</w:t>
      </w:r>
      <w:proofErr w:type="spellStart"/>
      <w:r w:rsidRPr="00D42C65">
        <w:rPr>
          <w:rFonts w:ascii="Arial" w:hAnsi="Arial" w:cs="Arial"/>
          <w:sz w:val="24"/>
          <w:szCs w:val="24"/>
        </w:rPr>
        <w:t>ύξηση</w:t>
      </w:r>
      <w:proofErr w:type="spellEnd"/>
      <w:r w:rsidRPr="00D42C65">
        <w:rPr>
          <w:rFonts w:ascii="Arial" w:hAnsi="Arial" w:cs="Arial"/>
          <w:sz w:val="24"/>
          <w:szCs w:val="24"/>
        </w:rPr>
        <w:t xml:space="preserve"> κα</w:t>
      </w:r>
      <w:proofErr w:type="spellStart"/>
      <w:r w:rsidRPr="00D42C65">
        <w:rPr>
          <w:rFonts w:ascii="Arial" w:hAnsi="Arial" w:cs="Arial"/>
          <w:sz w:val="24"/>
          <w:szCs w:val="24"/>
        </w:rPr>
        <w:t>τά</w:t>
      </w:r>
      <w:proofErr w:type="spellEnd"/>
      <w:r w:rsidRPr="00D42C65">
        <w:rPr>
          <w:rFonts w:ascii="Arial" w:hAnsi="Arial" w:cs="Arial"/>
          <w:sz w:val="24"/>
          <w:szCs w:val="24"/>
        </w:rPr>
        <w:t xml:space="preserve"> 10% </w:t>
      </w:r>
      <w:proofErr w:type="spellStart"/>
      <w:r w:rsidRPr="00D42C65">
        <w:rPr>
          <w:rFonts w:ascii="Arial" w:hAnsi="Arial" w:cs="Arial"/>
          <w:sz w:val="24"/>
          <w:szCs w:val="24"/>
        </w:rPr>
        <w:t>γι</w:t>
      </w:r>
      <w:proofErr w:type="spellEnd"/>
      <w:r w:rsidRPr="00D42C65">
        <w:rPr>
          <w:rFonts w:ascii="Arial" w:hAnsi="Arial" w:cs="Arial"/>
          <w:sz w:val="24"/>
          <w:szCs w:val="24"/>
        </w:rPr>
        <w:t>α α</w:t>
      </w:r>
      <w:proofErr w:type="spellStart"/>
      <w:r w:rsidRPr="00D42C65">
        <w:rPr>
          <w:rFonts w:ascii="Arial" w:hAnsi="Arial" w:cs="Arial"/>
          <w:sz w:val="24"/>
          <w:szCs w:val="24"/>
        </w:rPr>
        <w:t>ντικειμενικές</w:t>
      </w:r>
      <w:proofErr w:type="spellEnd"/>
      <w:r w:rsidRPr="00D42C65">
        <w:rPr>
          <w:rFonts w:ascii="Arial" w:hAnsi="Arial" w:cs="Arial"/>
          <w:sz w:val="24"/>
          <w:szCs w:val="24"/>
        </w:rPr>
        <w:t xml:space="preserve"> α</w:t>
      </w:r>
      <w:proofErr w:type="spellStart"/>
      <w:r w:rsidRPr="00D42C65">
        <w:rPr>
          <w:rFonts w:ascii="Arial" w:hAnsi="Arial" w:cs="Arial"/>
          <w:sz w:val="24"/>
          <w:szCs w:val="24"/>
        </w:rPr>
        <w:t>ξίες</w:t>
      </w:r>
      <w:proofErr w:type="spellEnd"/>
      <w:r w:rsidRPr="00D42C65">
        <w:rPr>
          <w:rFonts w:ascii="Arial" w:hAnsi="Arial" w:cs="Arial"/>
          <w:sz w:val="24"/>
          <w:szCs w:val="24"/>
        </w:rPr>
        <w:t xml:space="preserve"> </w:t>
      </w:r>
      <w:proofErr w:type="spellStart"/>
      <w:r w:rsidRPr="00D42C65">
        <w:rPr>
          <w:rFonts w:ascii="Arial" w:hAnsi="Arial" w:cs="Arial"/>
          <w:sz w:val="24"/>
          <w:szCs w:val="24"/>
        </w:rPr>
        <w:t>άνω</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€1 </w:t>
      </w:r>
      <w:proofErr w:type="spellStart"/>
      <w:r w:rsidRPr="00D42C65">
        <w:rPr>
          <w:rFonts w:ascii="Arial" w:hAnsi="Arial" w:cs="Arial"/>
          <w:sz w:val="24"/>
          <w:szCs w:val="24"/>
        </w:rPr>
        <w:t>εκ</w:t>
      </w:r>
      <w:proofErr w:type="spellEnd"/>
      <w:r w:rsidRPr="00D42C65">
        <w:rPr>
          <w:rFonts w:ascii="Arial" w:hAnsi="Arial" w:cs="Arial"/>
          <w:sz w:val="24"/>
          <w:szCs w:val="24"/>
        </w:rPr>
        <w:t>.</w:t>
      </w:r>
    </w:p>
    <w:p w14:paraId="0044ACBD"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Ουσιαστική Στήριξη των Μικρομεσαίων από την Οικονομική Πανδημία</w:t>
      </w:r>
    </w:p>
    <w:p w14:paraId="4C4E7B30"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Κούρεμα των φόρων και των ασφαλιστικών εισφορών που ανεστάλησαν το 2020 - €2548 εκ. το 2020.</w:t>
      </w:r>
    </w:p>
    <w:p w14:paraId="79D8C3DD" w14:textId="77777777" w:rsidR="00D42C65" w:rsidRPr="00D42C65" w:rsidRDefault="00D42C65" w:rsidP="00D42C65">
      <w:pPr>
        <w:rPr>
          <w:rFonts w:ascii="Arial" w:hAnsi="Arial" w:cs="Arial"/>
          <w:sz w:val="24"/>
          <w:szCs w:val="24"/>
          <w:lang w:val="el-GR"/>
        </w:rPr>
      </w:pPr>
      <w:proofErr w:type="spellStart"/>
      <w:r w:rsidRPr="00D42C65">
        <w:rPr>
          <w:rFonts w:ascii="Arial" w:hAnsi="Arial" w:cs="Arial"/>
          <w:sz w:val="24"/>
          <w:szCs w:val="24"/>
        </w:rPr>
        <w:t>Δυν</w:t>
      </w:r>
      <w:proofErr w:type="spellEnd"/>
      <w:r w:rsidRPr="00D42C65">
        <w:rPr>
          <w:rFonts w:ascii="Arial" w:hAnsi="Arial" w:cs="Arial"/>
          <w:sz w:val="24"/>
          <w:szCs w:val="24"/>
        </w:rPr>
        <w:t xml:space="preserve">ατότητα </w:t>
      </w:r>
      <w:proofErr w:type="spellStart"/>
      <w:r w:rsidRPr="00D42C65">
        <w:rPr>
          <w:rFonts w:ascii="Arial" w:hAnsi="Arial" w:cs="Arial"/>
          <w:sz w:val="24"/>
          <w:szCs w:val="24"/>
        </w:rPr>
        <w:t>εθελούσι</w:t>
      </w:r>
      <w:proofErr w:type="spellEnd"/>
      <w:r w:rsidRPr="00D42C65">
        <w:rPr>
          <w:rFonts w:ascii="Arial" w:hAnsi="Arial" w:cs="Arial"/>
          <w:sz w:val="24"/>
          <w:szCs w:val="24"/>
        </w:rPr>
        <w:t xml:space="preserve">ας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ατροπής </w:t>
      </w:r>
      <w:proofErr w:type="spellStart"/>
      <w:r w:rsidRPr="00D42C65">
        <w:rPr>
          <w:rFonts w:ascii="Arial" w:hAnsi="Arial" w:cs="Arial"/>
          <w:sz w:val="24"/>
          <w:szCs w:val="24"/>
        </w:rPr>
        <w:t>ρευστότητ</w:t>
      </w:r>
      <w:proofErr w:type="spellEnd"/>
      <w:r w:rsidRPr="00D42C65">
        <w:rPr>
          <w:rFonts w:ascii="Arial" w:hAnsi="Arial" w:cs="Arial"/>
          <w:sz w:val="24"/>
          <w:szCs w:val="24"/>
        </w:rPr>
        <w:t xml:space="preserve">ας </w:t>
      </w:r>
      <w:proofErr w:type="spellStart"/>
      <w:r w:rsidRPr="00D42C65">
        <w:rPr>
          <w:rFonts w:ascii="Arial" w:hAnsi="Arial" w:cs="Arial"/>
          <w:sz w:val="24"/>
          <w:szCs w:val="24"/>
        </w:rPr>
        <w:t>σε</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w:t>
      </w:r>
      <w:proofErr w:type="spellEnd"/>
      <w:r w:rsidRPr="00D42C65">
        <w:rPr>
          <w:rFonts w:ascii="Arial" w:hAnsi="Arial" w:cs="Arial"/>
          <w:sz w:val="24"/>
          <w:szCs w:val="24"/>
        </w:rPr>
        <w:t xml:space="preserve">αίρεση (option) </w:t>
      </w:r>
      <w:proofErr w:type="spellStart"/>
      <w:r w:rsidRPr="00D42C65">
        <w:rPr>
          <w:rFonts w:ascii="Arial" w:hAnsi="Arial" w:cs="Arial"/>
          <w:sz w:val="24"/>
          <w:szCs w:val="24"/>
        </w:rPr>
        <w:t>κρ</w:t>
      </w:r>
      <w:proofErr w:type="spellEnd"/>
      <w:r w:rsidRPr="00D42C65">
        <w:rPr>
          <w:rFonts w:ascii="Arial" w:hAnsi="Arial" w:cs="Arial"/>
          <w:sz w:val="24"/>
          <w:szCs w:val="24"/>
        </w:rPr>
        <w:t xml:space="preserve">ατικού </w:t>
      </w:r>
      <w:proofErr w:type="spellStart"/>
      <w:r w:rsidRPr="00D42C65">
        <w:rPr>
          <w:rFonts w:ascii="Arial" w:hAnsi="Arial" w:cs="Arial"/>
          <w:sz w:val="24"/>
          <w:szCs w:val="24"/>
        </w:rPr>
        <w:t>μεριδίου</w:t>
      </w:r>
      <w:proofErr w:type="spellEnd"/>
      <w:r w:rsidRPr="00D42C65">
        <w:rPr>
          <w:rFonts w:ascii="Arial" w:hAnsi="Arial" w:cs="Arial"/>
          <w:sz w:val="24"/>
          <w:szCs w:val="24"/>
        </w:rPr>
        <w:t xml:space="preserve">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ιχείρηση</w:t>
      </w:r>
      <w:proofErr w:type="spellEnd"/>
      <w:r w:rsidRPr="00D42C65">
        <w:rPr>
          <w:rFonts w:ascii="Arial" w:hAnsi="Arial" w:cs="Arial"/>
          <w:sz w:val="24"/>
          <w:szCs w:val="24"/>
        </w:rPr>
        <w:t xml:space="preserve">. </w:t>
      </w:r>
      <w:r w:rsidRPr="00D42C65">
        <w:rPr>
          <w:rFonts w:ascii="Arial" w:hAnsi="Arial" w:cs="Arial"/>
          <w:sz w:val="24"/>
          <w:szCs w:val="24"/>
          <w:lang w:val="el-GR"/>
        </w:rPr>
        <w:t>Αφορά την επιστρεπτέα προκαταβολή (€5368 εκ.) και παροχές ρευστότητας (€2548 εκ.).</w:t>
      </w:r>
    </w:p>
    <w:p w14:paraId="03B32BC7"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 xml:space="preserve">Ουσιαστική Στήριξη του Εθνικού Συστήματος Υγείας </w:t>
      </w:r>
    </w:p>
    <w:p w14:paraId="0BA330B0" w14:textId="77777777" w:rsidR="00D42C65" w:rsidRPr="00D42C65" w:rsidRDefault="00D42C65" w:rsidP="00D42C65">
      <w:pPr>
        <w:rPr>
          <w:rFonts w:ascii="Arial" w:hAnsi="Arial" w:cs="Arial"/>
          <w:sz w:val="24"/>
          <w:szCs w:val="24"/>
          <w:lang w:val="el-GR"/>
        </w:rPr>
      </w:pPr>
    </w:p>
    <w:p w14:paraId="0E8F76AE"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lastRenderedPageBreak/>
        <w:t>Κονδύλι</w:t>
      </w:r>
      <w:proofErr w:type="spellEnd"/>
      <w:r w:rsidRPr="00D42C65">
        <w:rPr>
          <w:rFonts w:ascii="Arial" w:hAnsi="Arial" w:cs="Arial"/>
          <w:sz w:val="24"/>
          <w:szCs w:val="24"/>
        </w:rPr>
        <w:t xml:space="preserve"> €1 </w:t>
      </w:r>
      <w:proofErr w:type="spellStart"/>
      <w:r w:rsidRPr="00D42C65">
        <w:rPr>
          <w:rFonts w:ascii="Arial" w:hAnsi="Arial" w:cs="Arial"/>
          <w:sz w:val="24"/>
          <w:szCs w:val="24"/>
        </w:rPr>
        <w:t>δις</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λειτουργί</w:t>
      </w:r>
      <w:proofErr w:type="spellEnd"/>
      <w:r w:rsidRPr="00D42C65">
        <w:rPr>
          <w:rFonts w:ascii="Arial" w:hAnsi="Arial" w:cs="Arial"/>
          <w:sz w:val="24"/>
          <w:szCs w:val="24"/>
        </w:rPr>
        <w:t xml:space="preserve">α </w:t>
      </w:r>
      <w:proofErr w:type="spellStart"/>
      <w:r w:rsidRPr="00D42C65">
        <w:rPr>
          <w:rFonts w:ascii="Arial" w:hAnsi="Arial" w:cs="Arial"/>
          <w:sz w:val="24"/>
          <w:szCs w:val="24"/>
        </w:rPr>
        <w:t>εντός</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π</w:t>
      </w:r>
      <w:proofErr w:type="spellStart"/>
      <w:r w:rsidRPr="00D42C65">
        <w:rPr>
          <w:rFonts w:ascii="Arial" w:hAnsi="Arial" w:cs="Arial"/>
          <w:sz w:val="24"/>
          <w:szCs w:val="24"/>
        </w:rPr>
        <w:t>ρώτου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δίμηνου</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2021 </w:t>
      </w:r>
      <w:proofErr w:type="spellStart"/>
      <w:r w:rsidRPr="00D42C65">
        <w:rPr>
          <w:rFonts w:ascii="Arial" w:hAnsi="Arial" w:cs="Arial"/>
          <w:sz w:val="24"/>
          <w:szCs w:val="24"/>
        </w:rPr>
        <w:t>Δημόσιου</w:t>
      </w:r>
      <w:proofErr w:type="spellEnd"/>
      <w:r w:rsidRPr="00D42C65">
        <w:rPr>
          <w:rFonts w:ascii="Arial" w:hAnsi="Arial" w:cs="Arial"/>
          <w:sz w:val="24"/>
          <w:szCs w:val="24"/>
        </w:rPr>
        <w:t xml:space="preserve"> </w:t>
      </w:r>
      <w:proofErr w:type="spellStart"/>
      <w:r w:rsidRPr="00D42C65">
        <w:rPr>
          <w:rFonts w:ascii="Arial" w:hAnsi="Arial" w:cs="Arial"/>
          <w:sz w:val="24"/>
          <w:szCs w:val="24"/>
        </w:rPr>
        <w:t>Δικτύου</w:t>
      </w:r>
      <w:proofErr w:type="spellEnd"/>
      <w:r w:rsidRPr="00D42C65">
        <w:rPr>
          <w:rFonts w:ascii="Arial" w:hAnsi="Arial" w:cs="Arial"/>
          <w:sz w:val="24"/>
          <w:szCs w:val="24"/>
        </w:rPr>
        <w:t xml:space="preserve"> </w:t>
      </w:r>
      <w:proofErr w:type="spellStart"/>
      <w:r w:rsidRPr="00D42C65">
        <w:rPr>
          <w:rFonts w:ascii="Arial" w:hAnsi="Arial" w:cs="Arial"/>
          <w:sz w:val="24"/>
          <w:szCs w:val="24"/>
        </w:rPr>
        <w:t>Κέντρων</w:t>
      </w:r>
      <w:proofErr w:type="spellEnd"/>
      <w:r w:rsidRPr="00D42C65">
        <w:rPr>
          <w:rFonts w:ascii="Arial" w:hAnsi="Arial" w:cs="Arial"/>
          <w:sz w:val="24"/>
          <w:szCs w:val="24"/>
        </w:rPr>
        <w:t xml:space="preserve"> Μα</w:t>
      </w:r>
      <w:proofErr w:type="spellStart"/>
      <w:r w:rsidRPr="00D42C65">
        <w:rPr>
          <w:rFonts w:ascii="Arial" w:hAnsi="Arial" w:cs="Arial"/>
          <w:sz w:val="24"/>
          <w:szCs w:val="24"/>
        </w:rPr>
        <w:t>ζικών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Τεστ</w:t>
      </w:r>
      <w:proofErr w:type="spellEnd"/>
      <w:r w:rsidRPr="00D42C65">
        <w:rPr>
          <w:rFonts w:ascii="Arial" w:hAnsi="Arial" w:cs="Arial"/>
          <w:sz w:val="24"/>
          <w:szCs w:val="24"/>
        </w:rPr>
        <w:t>/</w:t>
      </w:r>
      <w:proofErr w:type="spellStart"/>
      <w:r w:rsidRPr="00D42C65">
        <w:rPr>
          <w:rFonts w:ascii="Arial" w:hAnsi="Arial" w:cs="Arial"/>
          <w:sz w:val="24"/>
          <w:szCs w:val="24"/>
        </w:rPr>
        <w:t>Εμ</w:t>
      </w:r>
      <w:proofErr w:type="spellEnd"/>
      <w:r w:rsidRPr="00D42C65">
        <w:rPr>
          <w:rFonts w:ascii="Arial" w:hAnsi="Arial" w:cs="Arial"/>
          <w:sz w:val="24"/>
          <w:szCs w:val="24"/>
        </w:rPr>
        <w:t xml:space="preserve">βολιασμών και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μετά</w:t>
      </w:r>
      <w:proofErr w:type="spellEnd"/>
      <w:r w:rsidRPr="00D42C65">
        <w:rPr>
          <w:rFonts w:ascii="Arial" w:hAnsi="Arial" w:cs="Arial"/>
          <w:sz w:val="24"/>
          <w:szCs w:val="24"/>
        </w:rPr>
        <w:t xml:space="preserve"> </w:t>
      </w:r>
      <w:proofErr w:type="spellStart"/>
      <w:r w:rsidRPr="00D42C65">
        <w:rPr>
          <w:rFonts w:ascii="Arial" w:hAnsi="Arial" w:cs="Arial"/>
          <w:sz w:val="24"/>
          <w:szCs w:val="24"/>
        </w:rPr>
        <w:t>το</w:t>
      </w:r>
      <w:proofErr w:type="spellEnd"/>
      <w:r w:rsidRPr="00D42C65">
        <w:rPr>
          <w:rFonts w:ascii="Arial" w:hAnsi="Arial" w:cs="Arial"/>
          <w:sz w:val="24"/>
          <w:szCs w:val="24"/>
        </w:rPr>
        <w:t xml:space="preserve"> π</w:t>
      </w:r>
      <w:proofErr w:type="spellStart"/>
      <w:r w:rsidRPr="00D42C65">
        <w:rPr>
          <w:rFonts w:ascii="Arial" w:hAnsi="Arial" w:cs="Arial"/>
          <w:sz w:val="24"/>
          <w:szCs w:val="24"/>
        </w:rPr>
        <w:t>έρ</w:t>
      </w:r>
      <w:proofErr w:type="spellEnd"/>
      <w:r w:rsidRPr="00D42C65">
        <w:rPr>
          <w:rFonts w:ascii="Arial" w:hAnsi="Arial" w:cs="Arial"/>
          <w:sz w:val="24"/>
          <w:szCs w:val="24"/>
        </w:rPr>
        <w:t xml:space="preserve">ας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πα</w:t>
      </w:r>
      <w:proofErr w:type="spellStart"/>
      <w:r w:rsidRPr="00D42C65">
        <w:rPr>
          <w:rFonts w:ascii="Arial" w:hAnsi="Arial" w:cs="Arial"/>
          <w:sz w:val="24"/>
          <w:szCs w:val="24"/>
        </w:rPr>
        <w:t>νδημί</w:t>
      </w:r>
      <w:proofErr w:type="spellEnd"/>
      <w:r w:rsidRPr="00D42C65">
        <w:rPr>
          <w:rFonts w:ascii="Arial" w:hAnsi="Arial" w:cs="Arial"/>
          <w:sz w:val="24"/>
          <w:szCs w:val="24"/>
        </w:rPr>
        <w:t xml:space="preserve">ας,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ατροπή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σε</w:t>
      </w:r>
      <w:proofErr w:type="spellEnd"/>
      <w:r w:rsidRPr="00D42C65">
        <w:rPr>
          <w:rFonts w:ascii="Arial" w:hAnsi="Arial" w:cs="Arial"/>
          <w:sz w:val="24"/>
          <w:szCs w:val="24"/>
        </w:rPr>
        <w:t xml:space="preserve"> </w:t>
      </w:r>
      <w:proofErr w:type="spellStart"/>
      <w:r w:rsidRPr="00D42C65">
        <w:rPr>
          <w:rFonts w:ascii="Arial" w:hAnsi="Arial" w:cs="Arial"/>
          <w:sz w:val="24"/>
          <w:szCs w:val="24"/>
        </w:rPr>
        <w:t>νέο</w:t>
      </w:r>
      <w:proofErr w:type="spellEnd"/>
      <w:r w:rsidRPr="00D42C65">
        <w:rPr>
          <w:rFonts w:ascii="Arial" w:hAnsi="Arial" w:cs="Arial"/>
          <w:sz w:val="24"/>
          <w:szCs w:val="24"/>
        </w:rPr>
        <w:t xml:space="preserve"> </w:t>
      </w:r>
      <w:proofErr w:type="spellStart"/>
      <w:r w:rsidRPr="00D42C65">
        <w:rPr>
          <w:rFonts w:ascii="Arial" w:hAnsi="Arial" w:cs="Arial"/>
          <w:sz w:val="24"/>
          <w:szCs w:val="24"/>
        </w:rPr>
        <w:t>Δίκτυο</w:t>
      </w:r>
      <w:proofErr w:type="spellEnd"/>
      <w:r w:rsidRPr="00D42C65">
        <w:rPr>
          <w:rFonts w:ascii="Arial" w:hAnsi="Arial" w:cs="Arial"/>
          <w:sz w:val="24"/>
          <w:szCs w:val="24"/>
        </w:rPr>
        <w:t xml:space="preserve"> </w:t>
      </w:r>
      <w:proofErr w:type="spellStart"/>
      <w:r w:rsidRPr="00D42C65">
        <w:rPr>
          <w:rFonts w:ascii="Arial" w:hAnsi="Arial" w:cs="Arial"/>
          <w:sz w:val="24"/>
          <w:szCs w:val="24"/>
        </w:rPr>
        <w:t>Πρωτο</w:t>
      </w:r>
      <w:proofErr w:type="spellEnd"/>
      <w:r w:rsidRPr="00D42C65">
        <w:rPr>
          <w:rFonts w:ascii="Arial" w:hAnsi="Arial" w:cs="Arial"/>
          <w:sz w:val="24"/>
          <w:szCs w:val="24"/>
        </w:rPr>
        <w:t xml:space="preserve">βάθμιας </w:t>
      </w:r>
      <w:proofErr w:type="spellStart"/>
      <w:r w:rsidRPr="00D42C65">
        <w:rPr>
          <w:rFonts w:ascii="Arial" w:hAnsi="Arial" w:cs="Arial"/>
          <w:sz w:val="24"/>
          <w:szCs w:val="24"/>
        </w:rPr>
        <w:t>Περίθ</w:t>
      </w:r>
      <w:proofErr w:type="spellEnd"/>
      <w:r w:rsidRPr="00D42C65">
        <w:rPr>
          <w:rFonts w:ascii="Arial" w:hAnsi="Arial" w:cs="Arial"/>
          <w:sz w:val="24"/>
          <w:szCs w:val="24"/>
        </w:rPr>
        <w:t xml:space="preserve">αλψης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ΕΣΥ.</w:t>
      </w:r>
    </w:p>
    <w:p w14:paraId="30C8A12B"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Κονδύλι</w:t>
      </w:r>
      <w:proofErr w:type="spellEnd"/>
      <w:r w:rsidRPr="00D42C65">
        <w:rPr>
          <w:rFonts w:ascii="Arial" w:hAnsi="Arial" w:cs="Arial"/>
          <w:sz w:val="24"/>
          <w:szCs w:val="24"/>
        </w:rPr>
        <w:t xml:space="preserve"> €800 </w:t>
      </w:r>
      <w:proofErr w:type="spellStart"/>
      <w:r w:rsidRPr="00D42C65">
        <w:rPr>
          <w:rFonts w:ascii="Arial" w:hAnsi="Arial" w:cs="Arial"/>
          <w:sz w:val="24"/>
          <w:szCs w:val="24"/>
        </w:rPr>
        <w:t>εκ</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άμεση</w:t>
      </w:r>
      <w:proofErr w:type="spellEnd"/>
      <w:r w:rsidRPr="00D42C65">
        <w:rPr>
          <w:rFonts w:ascii="Arial" w:hAnsi="Arial" w:cs="Arial"/>
          <w:sz w:val="24"/>
          <w:szCs w:val="24"/>
        </w:rPr>
        <w:t xml:space="preserve"> π</w:t>
      </w:r>
      <w:proofErr w:type="spellStart"/>
      <w:r w:rsidRPr="00D42C65">
        <w:rPr>
          <w:rFonts w:ascii="Arial" w:hAnsi="Arial" w:cs="Arial"/>
          <w:sz w:val="24"/>
          <w:szCs w:val="24"/>
        </w:rPr>
        <w:t>ρόσληψη</w:t>
      </w:r>
      <w:proofErr w:type="spellEnd"/>
      <w:r w:rsidRPr="00D42C65">
        <w:rPr>
          <w:rFonts w:ascii="Arial" w:hAnsi="Arial" w:cs="Arial"/>
          <w:sz w:val="24"/>
          <w:szCs w:val="24"/>
        </w:rPr>
        <w:t xml:space="preserve"> </w:t>
      </w:r>
      <w:proofErr w:type="spellStart"/>
      <w:r w:rsidRPr="00D42C65">
        <w:rPr>
          <w:rFonts w:ascii="Arial" w:hAnsi="Arial" w:cs="Arial"/>
          <w:sz w:val="24"/>
          <w:szCs w:val="24"/>
        </w:rPr>
        <w:t>μόνιμων</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ατρών και </w:t>
      </w:r>
      <w:proofErr w:type="spellStart"/>
      <w:r w:rsidRPr="00D42C65">
        <w:rPr>
          <w:rFonts w:ascii="Arial" w:hAnsi="Arial" w:cs="Arial"/>
          <w:sz w:val="24"/>
          <w:szCs w:val="24"/>
        </w:rPr>
        <w:t>νοσηλευτών</w:t>
      </w:r>
      <w:proofErr w:type="spellEnd"/>
      <w:r w:rsidRPr="00D42C65">
        <w:rPr>
          <w:rFonts w:ascii="Arial" w:hAnsi="Arial" w:cs="Arial"/>
          <w:sz w:val="24"/>
          <w:szCs w:val="24"/>
        </w:rPr>
        <w:t>.</w:t>
      </w:r>
    </w:p>
    <w:p w14:paraId="55565A33"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 xml:space="preserve">Ενίσχυση Ευάλωτων-Αχαρτογράφητων Πολιτών – Σύστημα «ΔΗΜΗΤΡΑ» </w:t>
      </w:r>
    </w:p>
    <w:p w14:paraId="6CCF3981"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Στο</w:t>
      </w:r>
      <w:proofErr w:type="spellEnd"/>
      <w:r w:rsidRPr="00D42C65">
        <w:rPr>
          <w:rFonts w:ascii="Arial" w:hAnsi="Arial" w:cs="Arial"/>
          <w:sz w:val="24"/>
          <w:szCs w:val="24"/>
        </w:rPr>
        <w:t xml:space="preserve"> πλα</w:t>
      </w:r>
      <w:proofErr w:type="spellStart"/>
      <w:r w:rsidRPr="00D42C65">
        <w:rPr>
          <w:rFonts w:ascii="Arial" w:hAnsi="Arial" w:cs="Arial"/>
          <w:sz w:val="24"/>
          <w:szCs w:val="24"/>
        </w:rPr>
        <w:t>ίσιο</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w:t>
      </w:r>
      <w:proofErr w:type="spellStart"/>
      <w:r w:rsidRPr="00D42C65">
        <w:rPr>
          <w:rFonts w:ascii="Arial" w:hAnsi="Arial" w:cs="Arial"/>
          <w:sz w:val="24"/>
          <w:szCs w:val="24"/>
        </w:rPr>
        <w:t>Σύστημ</w:t>
      </w:r>
      <w:proofErr w:type="spellEnd"/>
      <w:r w:rsidRPr="00D42C65">
        <w:rPr>
          <w:rFonts w:ascii="Arial" w:hAnsi="Arial" w:cs="Arial"/>
          <w:sz w:val="24"/>
          <w:szCs w:val="24"/>
        </w:rPr>
        <w:t xml:space="preserve">ατος </w:t>
      </w:r>
      <w:proofErr w:type="spellStart"/>
      <w:r w:rsidRPr="00D42C65">
        <w:rPr>
          <w:rFonts w:ascii="Arial" w:hAnsi="Arial" w:cs="Arial"/>
          <w:sz w:val="24"/>
          <w:szCs w:val="24"/>
        </w:rPr>
        <w:t>Δημοσιονομικών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w:t>
      </w:r>
      <w:proofErr w:type="spellEnd"/>
      <w:r w:rsidRPr="00D42C65">
        <w:rPr>
          <w:rFonts w:ascii="Arial" w:hAnsi="Arial" w:cs="Arial"/>
          <w:sz w:val="24"/>
          <w:szCs w:val="24"/>
        </w:rPr>
        <w:t xml:space="preserve">αλλαγών </w:t>
      </w:r>
      <w:proofErr w:type="spellStart"/>
      <w:r w:rsidRPr="00D42C65">
        <w:rPr>
          <w:rFonts w:ascii="Arial" w:hAnsi="Arial" w:cs="Arial"/>
          <w:sz w:val="24"/>
          <w:szCs w:val="24"/>
        </w:rPr>
        <w:t>Ιδιωτών-Δημοσίου</w:t>
      </w:r>
      <w:proofErr w:type="spellEnd"/>
      <w:r w:rsidRPr="00D42C65">
        <w:rPr>
          <w:rFonts w:ascii="Arial" w:hAnsi="Arial" w:cs="Arial"/>
          <w:sz w:val="24"/>
          <w:szCs w:val="24"/>
        </w:rPr>
        <w:t xml:space="preserve"> «ΔΗΜΗΤΡΑ», πα</w:t>
      </w:r>
      <w:proofErr w:type="spellStart"/>
      <w:r w:rsidRPr="00D42C65">
        <w:rPr>
          <w:rFonts w:ascii="Arial" w:hAnsi="Arial" w:cs="Arial"/>
          <w:sz w:val="24"/>
          <w:szCs w:val="24"/>
        </w:rPr>
        <w:t>ροχή</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αβιβάσιμων </w:t>
      </w:r>
      <w:proofErr w:type="spellStart"/>
      <w:r w:rsidRPr="00D42C65">
        <w:rPr>
          <w:rFonts w:ascii="Arial" w:hAnsi="Arial" w:cs="Arial"/>
          <w:sz w:val="24"/>
          <w:szCs w:val="24"/>
        </w:rPr>
        <w:t>ψηφι</w:t>
      </w:r>
      <w:proofErr w:type="spellEnd"/>
      <w:r w:rsidRPr="00D42C65">
        <w:rPr>
          <w:rFonts w:ascii="Arial" w:hAnsi="Arial" w:cs="Arial"/>
          <w:sz w:val="24"/>
          <w:szCs w:val="24"/>
        </w:rPr>
        <w:t xml:space="preserve">ακών </w:t>
      </w:r>
      <w:proofErr w:type="spellStart"/>
      <w:r w:rsidRPr="00D42C65">
        <w:rPr>
          <w:rFonts w:ascii="Arial" w:hAnsi="Arial" w:cs="Arial"/>
          <w:sz w:val="24"/>
          <w:szCs w:val="24"/>
        </w:rPr>
        <w:t>δημοσιονομικών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μονάδων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απ</w:t>
      </w:r>
      <w:proofErr w:type="spellStart"/>
      <w:r w:rsidRPr="00D42C65">
        <w:rPr>
          <w:rFonts w:ascii="Arial" w:hAnsi="Arial" w:cs="Arial"/>
          <w:sz w:val="24"/>
          <w:szCs w:val="24"/>
        </w:rPr>
        <w:t>οσ</w:t>
      </w:r>
      <w:proofErr w:type="spellEnd"/>
      <w:r w:rsidRPr="00D42C65">
        <w:rPr>
          <w:rFonts w:ascii="Arial" w:hAnsi="Arial" w:cs="Arial"/>
          <w:sz w:val="24"/>
          <w:szCs w:val="24"/>
        </w:rPr>
        <w:t xml:space="preserve">βένουν </w:t>
      </w:r>
      <w:proofErr w:type="spellStart"/>
      <w:r w:rsidRPr="00D42C65">
        <w:rPr>
          <w:rFonts w:ascii="Arial" w:hAnsi="Arial" w:cs="Arial"/>
          <w:sz w:val="24"/>
          <w:szCs w:val="24"/>
        </w:rPr>
        <w:t>μελλοντικούς</w:t>
      </w:r>
      <w:proofErr w:type="spellEnd"/>
      <w:r w:rsidRPr="00D42C65">
        <w:rPr>
          <w:rFonts w:ascii="Arial" w:hAnsi="Arial" w:cs="Arial"/>
          <w:sz w:val="24"/>
          <w:szCs w:val="24"/>
        </w:rPr>
        <w:t xml:space="preserve"> </w:t>
      </w:r>
      <w:proofErr w:type="spellStart"/>
      <w:r w:rsidRPr="00D42C65">
        <w:rPr>
          <w:rFonts w:ascii="Arial" w:hAnsi="Arial" w:cs="Arial"/>
          <w:sz w:val="24"/>
          <w:szCs w:val="24"/>
        </w:rPr>
        <w:t>φόρους</w:t>
      </w:r>
      <w:proofErr w:type="spellEnd"/>
      <w:r w:rsidRPr="00D42C65">
        <w:rPr>
          <w:rFonts w:ascii="Arial" w:hAnsi="Arial" w:cs="Arial"/>
          <w:sz w:val="24"/>
          <w:szCs w:val="24"/>
        </w:rPr>
        <w:t xml:space="preserve"> </w:t>
      </w:r>
      <w:proofErr w:type="spellStart"/>
      <w:r w:rsidRPr="00D42C65">
        <w:rPr>
          <w:rFonts w:ascii="Arial" w:hAnsi="Arial" w:cs="Arial"/>
          <w:sz w:val="24"/>
          <w:szCs w:val="24"/>
        </w:rPr>
        <w:t>ύψους</w:t>
      </w:r>
      <w:proofErr w:type="spellEnd"/>
      <w:r w:rsidRPr="00D42C65">
        <w:rPr>
          <w:rFonts w:ascii="Arial" w:hAnsi="Arial" w:cs="Arial"/>
          <w:sz w:val="24"/>
          <w:szCs w:val="24"/>
        </w:rPr>
        <w:t xml:space="preserve"> 10%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ετήσιων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εσόδων</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Γενικής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w:t>
      </w:r>
      <w:proofErr w:type="spellEnd"/>
      <w:r w:rsidRPr="00D42C65">
        <w:rPr>
          <w:rFonts w:ascii="Arial" w:hAnsi="Arial" w:cs="Arial"/>
          <w:sz w:val="24"/>
          <w:szCs w:val="24"/>
        </w:rPr>
        <w:t xml:space="preserve">βέρνησης) </w:t>
      </w:r>
      <w:proofErr w:type="spellStart"/>
      <w:r w:rsidRPr="00D42C65">
        <w:rPr>
          <w:rFonts w:ascii="Arial" w:hAnsi="Arial" w:cs="Arial"/>
          <w:sz w:val="24"/>
          <w:szCs w:val="24"/>
        </w:rPr>
        <w:t>σε</w:t>
      </w:r>
      <w:proofErr w:type="spellEnd"/>
      <w:r w:rsidRPr="00D42C65">
        <w:rPr>
          <w:rFonts w:ascii="Arial" w:hAnsi="Arial" w:cs="Arial"/>
          <w:sz w:val="24"/>
          <w:szCs w:val="24"/>
        </w:rPr>
        <w:t xml:space="preserve"> </w:t>
      </w:r>
      <w:proofErr w:type="spellStart"/>
      <w:r w:rsidRPr="00D42C65">
        <w:rPr>
          <w:rFonts w:ascii="Arial" w:hAnsi="Arial" w:cs="Arial"/>
          <w:sz w:val="24"/>
          <w:szCs w:val="24"/>
        </w:rPr>
        <w:t>ευάλωτους</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ολίτες</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α α</w:t>
      </w:r>
      <w:proofErr w:type="spellStart"/>
      <w:r w:rsidRPr="00D42C65">
        <w:rPr>
          <w:rFonts w:ascii="Arial" w:hAnsi="Arial" w:cs="Arial"/>
          <w:sz w:val="24"/>
          <w:szCs w:val="24"/>
        </w:rPr>
        <w:t>γορές</w:t>
      </w:r>
      <w:proofErr w:type="spellEnd"/>
      <w:r w:rsidRPr="00D42C65">
        <w:rPr>
          <w:rFonts w:ascii="Arial" w:hAnsi="Arial" w:cs="Arial"/>
          <w:sz w:val="24"/>
          <w:szCs w:val="24"/>
        </w:rPr>
        <w:t xml:space="preserve"> βα</w:t>
      </w:r>
      <w:proofErr w:type="spellStart"/>
      <w:r w:rsidRPr="00D42C65">
        <w:rPr>
          <w:rFonts w:ascii="Arial" w:hAnsi="Arial" w:cs="Arial"/>
          <w:sz w:val="24"/>
          <w:szCs w:val="24"/>
        </w:rPr>
        <w:t>σικών</w:t>
      </w:r>
      <w:proofErr w:type="spellEnd"/>
      <w:r w:rsidRPr="00D42C65">
        <w:rPr>
          <w:rFonts w:ascii="Arial" w:hAnsi="Arial" w:cs="Arial"/>
          <w:sz w:val="24"/>
          <w:szCs w:val="24"/>
        </w:rPr>
        <w:t xml:space="preserve"> αγα</w:t>
      </w:r>
      <w:proofErr w:type="spellStart"/>
      <w:r w:rsidRPr="00D42C65">
        <w:rPr>
          <w:rFonts w:ascii="Arial" w:hAnsi="Arial" w:cs="Arial"/>
          <w:sz w:val="24"/>
          <w:szCs w:val="24"/>
        </w:rPr>
        <w:t>θών</w:t>
      </w:r>
      <w:proofErr w:type="spellEnd"/>
      <w:r w:rsidRPr="00D42C65">
        <w:rPr>
          <w:rFonts w:ascii="Arial" w:hAnsi="Arial" w:cs="Arial"/>
          <w:sz w:val="24"/>
          <w:szCs w:val="24"/>
        </w:rPr>
        <w:t xml:space="preserve"> (</w:t>
      </w:r>
      <w:proofErr w:type="spellStart"/>
      <w:r w:rsidRPr="00D42C65">
        <w:rPr>
          <w:rFonts w:ascii="Arial" w:hAnsi="Arial" w:cs="Arial"/>
          <w:sz w:val="24"/>
          <w:szCs w:val="24"/>
        </w:rPr>
        <w:t>τρόφιμ</w:t>
      </w:r>
      <w:proofErr w:type="spellEnd"/>
      <w:r w:rsidRPr="00D42C65">
        <w:rPr>
          <w:rFonts w:ascii="Arial" w:hAnsi="Arial" w:cs="Arial"/>
          <w:sz w:val="24"/>
          <w:szCs w:val="24"/>
        </w:rPr>
        <w:t xml:space="preserve">α, </w:t>
      </w:r>
      <w:proofErr w:type="spellStart"/>
      <w:r w:rsidRPr="00D42C65">
        <w:rPr>
          <w:rFonts w:ascii="Arial" w:hAnsi="Arial" w:cs="Arial"/>
          <w:sz w:val="24"/>
          <w:szCs w:val="24"/>
        </w:rPr>
        <w:t>ενέργει</w:t>
      </w:r>
      <w:proofErr w:type="spellEnd"/>
      <w:r w:rsidRPr="00D42C65">
        <w:rPr>
          <w:rFonts w:ascii="Arial" w:hAnsi="Arial" w:cs="Arial"/>
          <w:sz w:val="24"/>
          <w:szCs w:val="24"/>
        </w:rPr>
        <w:t xml:space="preserve">α,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αφορικά </w:t>
      </w:r>
      <w:proofErr w:type="spellStart"/>
      <w:r w:rsidRPr="00D42C65">
        <w:rPr>
          <w:rFonts w:ascii="Arial" w:hAnsi="Arial" w:cs="Arial"/>
          <w:sz w:val="24"/>
          <w:szCs w:val="24"/>
        </w:rPr>
        <w:t>κόστη</w:t>
      </w:r>
      <w:proofErr w:type="spellEnd"/>
      <w:r w:rsidRPr="00D42C65">
        <w:rPr>
          <w:rFonts w:ascii="Arial" w:hAnsi="Arial" w:cs="Arial"/>
          <w:sz w:val="24"/>
          <w:szCs w:val="24"/>
        </w:rPr>
        <w:t xml:space="preserve">, </w:t>
      </w:r>
      <w:proofErr w:type="spellStart"/>
      <w:r w:rsidRPr="00D42C65">
        <w:rPr>
          <w:rFonts w:ascii="Arial" w:hAnsi="Arial" w:cs="Arial"/>
          <w:sz w:val="24"/>
          <w:szCs w:val="24"/>
        </w:rPr>
        <w:t>εξο</w:t>
      </w:r>
      <w:proofErr w:type="spellEnd"/>
      <w:r w:rsidRPr="00D42C65">
        <w:rPr>
          <w:rFonts w:ascii="Arial" w:hAnsi="Arial" w:cs="Arial"/>
          <w:sz w:val="24"/>
          <w:szCs w:val="24"/>
        </w:rPr>
        <w:t xml:space="preserve">πλισμός </w:t>
      </w:r>
      <w:proofErr w:type="spellStart"/>
      <w:r w:rsidRPr="00D42C65">
        <w:rPr>
          <w:rFonts w:ascii="Arial" w:hAnsi="Arial" w:cs="Arial"/>
          <w:sz w:val="24"/>
          <w:szCs w:val="24"/>
        </w:rPr>
        <w:t>κλ</w:t>
      </w:r>
      <w:proofErr w:type="spellEnd"/>
      <w:r w:rsidRPr="00D42C65">
        <w:rPr>
          <w:rFonts w:ascii="Arial" w:hAnsi="Arial" w:cs="Arial"/>
          <w:sz w:val="24"/>
          <w:szCs w:val="24"/>
        </w:rPr>
        <w:t xml:space="preserve">π) και </w:t>
      </w:r>
      <w:proofErr w:type="spellStart"/>
      <w:r w:rsidRPr="00D42C65">
        <w:rPr>
          <w:rFonts w:ascii="Arial" w:hAnsi="Arial" w:cs="Arial"/>
          <w:sz w:val="24"/>
          <w:szCs w:val="24"/>
        </w:rPr>
        <w:t>ενίσχυση</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w:t>
      </w:r>
      <w:proofErr w:type="spellStart"/>
      <w:r w:rsidRPr="00D42C65">
        <w:rPr>
          <w:rFonts w:ascii="Arial" w:hAnsi="Arial" w:cs="Arial"/>
          <w:sz w:val="24"/>
          <w:szCs w:val="24"/>
        </w:rPr>
        <w:t>ρευστότητ</w:t>
      </w:r>
      <w:proofErr w:type="spellEnd"/>
      <w:r w:rsidRPr="00D42C65">
        <w:rPr>
          <w:rFonts w:ascii="Arial" w:hAnsi="Arial" w:cs="Arial"/>
          <w:sz w:val="24"/>
          <w:szCs w:val="24"/>
        </w:rPr>
        <w:t xml:space="preserve">ας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α</w:t>
      </w:r>
      <w:proofErr w:type="spellStart"/>
      <w:r w:rsidRPr="00D42C65">
        <w:rPr>
          <w:rFonts w:ascii="Arial" w:hAnsi="Arial" w:cs="Arial"/>
          <w:sz w:val="24"/>
          <w:szCs w:val="24"/>
        </w:rPr>
        <w:t>γορά</w:t>
      </w:r>
      <w:proofErr w:type="spellEnd"/>
      <w:r w:rsidRPr="00D42C65">
        <w:rPr>
          <w:rFonts w:ascii="Arial" w:hAnsi="Arial" w:cs="Arial"/>
          <w:sz w:val="24"/>
          <w:szCs w:val="24"/>
        </w:rPr>
        <w:t xml:space="preserve">. </w:t>
      </w:r>
    </w:p>
    <w:p w14:paraId="64DE080A"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Προστ</w:t>
      </w:r>
      <w:proofErr w:type="spellEnd"/>
      <w:r w:rsidRPr="00D42C65">
        <w:rPr>
          <w:rFonts w:ascii="Arial" w:hAnsi="Arial" w:cs="Arial"/>
          <w:sz w:val="24"/>
          <w:szCs w:val="24"/>
        </w:rPr>
        <w:t>ασία Δα</w:t>
      </w:r>
      <w:proofErr w:type="spellStart"/>
      <w:r w:rsidRPr="00D42C65">
        <w:rPr>
          <w:rFonts w:ascii="Arial" w:hAnsi="Arial" w:cs="Arial"/>
          <w:sz w:val="24"/>
          <w:szCs w:val="24"/>
        </w:rPr>
        <w:t>νειολη</w:t>
      </w:r>
      <w:proofErr w:type="spellEnd"/>
      <w:r w:rsidRPr="00D42C65">
        <w:rPr>
          <w:rFonts w:ascii="Arial" w:hAnsi="Arial" w:cs="Arial"/>
          <w:sz w:val="24"/>
          <w:szCs w:val="24"/>
        </w:rPr>
        <w:t xml:space="preserve">πτών, </w:t>
      </w:r>
      <w:proofErr w:type="spellStart"/>
      <w:r w:rsidRPr="00D42C65">
        <w:rPr>
          <w:rFonts w:ascii="Arial" w:hAnsi="Arial" w:cs="Arial"/>
          <w:sz w:val="24"/>
          <w:szCs w:val="24"/>
        </w:rPr>
        <w:t>εξυγί</w:t>
      </w:r>
      <w:proofErr w:type="spellEnd"/>
      <w:r w:rsidRPr="00D42C65">
        <w:rPr>
          <w:rFonts w:ascii="Arial" w:hAnsi="Arial" w:cs="Arial"/>
          <w:sz w:val="24"/>
          <w:szCs w:val="24"/>
        </w:rPr>
        <w:t xml:space="preserve">ανση </w:t>
      </w:r>
      <w:proofErr w:type="spellStart"/>
      <w:r w:rsidRPr="00D42C65">
        <w:rPr>
          <w:rFonts w:ascii="Arial" w:hAnsi="Arial" w:cs="Arial"/>
          <w:sz w:val="24"/>
          <w:szCs w:val="24"/>
        </w:rPr>
        <w:t>τρ</w:t>
      </w:r>
      <w:proofErr w:type="spellEnd"/>
      <w:r w:rsidRPr="00D42C65">
        <w:rPr>
          <w:rFonts w:ascii="Arial" w:hAnsi="Arial" w:cs="Arial"/>
          <w:sz w:val="24"/>
          <w:szCs w:val="24"/>
        </w:rPr>
        <w:t>απεζών, κα</w:t>
      </w:r>
      <w:proofErr w:type="spellStart"/>
      <w:r w:rsidRPr="00D42C65">
        <w:rPr>
          <w:rFonts w:ascii="Arial" w:hAnsi="Arial" w:cs="Arial"/>
          <w:sz w:val="24"/>
          <w:szCs w:val="24"/>
        </w:rPr>
        <w:t>τάργηση</w:t>
      </w:r>
      <w:proofErr w:type="spellEnd"/>
      <w:r w:rsidRPr="00D42C65">
        <w:rPr>
          <w:rFonts w:ascii="Arial" w:hAnsi="Arial" w:cs="Arial"/>
          <w:sz w:val="24"/>
          <w:szCs w:val="24"/>
        </w:rPr>
        <w:t xml:space="preserve"> «ΗΡΑΚΛΗ» - </w:t>
      </w:r>
      <w:proofErr w:type="spellStart"/>
      <w:r w:rsidRPr="00D42C65">
        <w:rPr>
          <w:rFonts w:ascii="Arial" w:hAnsi="Arial" w:cs="Arial"/>
          <w:sz w:val="24"/>
          <w:szCs w:val="24"/>
        </w:rPr>
        <w:t>Δημόσι</w:t>
      </w:r>
      <w:proofErr w:type="spellEnd"/>
      <w:r w:rsidRPr="00D42C65">
        <w:rPr>
          <w:rFonts w:ascii="Arial" w:hAnsi="Arial" w:cs="Arial"/>
          <w:sz w:val="24"/>
          <w:szCs w:val="24"/>
        </w:rPr>
        <w:t xml:space="preserve">α </w:t>
      </w:r>
      <w:proofErr w:type="spellStart"/>
      <w:r w:rsidRPr="00D42C65">
        <w:rPr>
          <w:rFonts w:ascii="Arial" w:hAnsi="Arial" w:cs="Arial"/>
          <w:sz w:val="24"/>
          <w:szCs w:val="24"/>
        </w:rPr>
        <w:t>Ετ</w:t>
      </w:r>
      <w:proofErr w:type="spellEnd"/>
      <w:r w:rsidRPr="00D42C65">
        <w:rPr>
          <w:rFonts w:ascii="Arial" w:hAnsi="Arial" w:cs="Arial"/>
          <w:sz w:val="24"/>
          <w:szCs w:val="24"/>
        </w:rPr>
        <w:t xml:space="preserve">αιρεία </w:t>
      </w:r>
      <w:proofErr w:type="spellStart"/>
      <w:r w:rsidRPr="00D42C65">
        <w:rPr>
          <w:rFonts w:ascii="Arial" w:hAnsi="Arial" w:cs="Arial"/>
          <w:sz w:val="24"/>
          <w:szCs w:val="24"/>
        </w:rPr>
        <w:t>Δι</w:t>
      </w:r>
      <w:proofErr w:type="spellEnd"/>
      <w:r w:rsidRPr="00D42C65">
        <w:rPr>
          <w:rFonts w:ascii="Arial" w:hAnsi="Arial" w:cs="Arial"/>
          <w:sz w:val="24"/>
          <w:szCs w:val="24"/>
        </w:rPr>
        <w:t xml:space="preserve">αχείρισης </w:t>
      </w:r>
      <w:proofErr w:type="spellStart"/>
      <w:r w:rsidRPr="00D42C65">
        <w:rPr>
          <w:rFonts w:ascii="Arial" w:hAnsi="Arial" w:cs="Arial"/>
          <w:sz w:val="24"/>
          <w:szCs w:val="24"/>
        </w:rPr>
        <w:t>Ιδιωτικού</w:t>
      </w:r>
      <w:proofErr w:type="spellEnd"/>
      <w:r w:rsidRPr="00D42C65">
        <w:rPr>
          <w:rFonts w:ascii="Arial" w:hAnsi="Arial" w:cs="Arial"/>
          <w:sz w:val="24"/>
          <w:szCs w:val="24"/>
        </w:rPr>
        <w:t xml:space="preserve"> </w:t>
      </w:r>
      <w:proofErr w:type="spellStart"/>
      <w:r w:rsidRPr="00D42C65">
        <w:rPr>
          <w:rFonts w:ascii="Arial" w:hAnsi="Arial" w:cs="Arial"/>
          <w:sz w:val="24"/>
          <w:szCs w:val="24"/>
        </w:rPr>
        <w:t>Χρέους</w:t>
      </w:r>
      <w:proofErr w:type="spellEnd"/>
      <w:r w:rsidRPr="00D42C65">
        <w:rPr>
          <w:rFonts w:ascii="Arial" w:hAnsi="Arial" w:cs="Arial"/>
          <w:sz w:val="24"/>
          <w:szCs w:val="24"/>
        </w:rPr>
        <w:t xml:space="preserve"> «ΟΔΥΣΣΕΑΣ»</w:t>
      </w:r>
    </w:p>
    <w:p w14:paraId="34E76357"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Τερμ</w:t>
      </w:r>
      <w:proofErr w:type="spellEnd"/>
      <w:r w:rsidRPr="00D42C65">
        <w:rPr>
          <w:rFonts w:ascii="Arial" w:hAnsi="Arial" w:cs="Arial"/>
          <w:sz w:val="24"/>
          <w:szCs w:val="24"/>
        </w:rPr>
        <w:t>ατισμός π</w:t>
      </w:r>
      <w:proofErr w:type="spellStart"/>
      <w:r w:rsidRPr="00D42C65">
        <w:rPr>
          <w:rFonts w:ascii="Arial" w:hAnsi="Arial" w:cs="Arial"/>
          <w:sz w:val="24"/>
          <w:szCs w:val="24"/>
        </w:rPr>
        <w:t>ωλήσεων</w:t>
      </w:r>
      <w:proofErr w:type="spellEnd"/>
      <w:r w:rsidRPr="00D42C65">
        <w:rPr>
          <w:rFonts w:ascii="Arial" w:hAnsi="Arial" w:cs="Arial"/>
          <w:sz w:val="24"/>
          <w:szCs w:val="24"/>
        </w:rPr>
        <w:t xml:space="preserve"> </w:t>
      </w:r>
      <w:proofErr w:type="spellStart"/>
      <w:r w:rsidRPr="00D42C65">
        <w:rPr>
          <w:rFonts w:ascii="Arial" w:hAnsi="Arial" w:cs="Arial"/>
          <w:sz w:val="24"/>
          <w:szCs w:val="24"/>
        </w:rPr>
        <w:t>κόκκινων</w:t>
      </w:r>
      <w:proofErr w:type="spellEnd"/>
      <w:r w:rsidRPr="00D42C65">
        <w:rPr>
          <w:rFonts w:ascii="Arial" w:hAnsi="Arial" w:cs="Arial"/>
          <w:sz w:val="24"/>
          <w:szCs w:val="24"/>
        </w:rPr>
        <w:t xml:space="preserve"> δα</w:t>
      </w:r>
      <w:proofErr w:type="spellStart"/>
      <w:r w:rsidRPr="00D42C65">
        <w:rPr>
          <w:rFonts w:ascii="Arial" w:hAnsi="Arial" w:cs="Arial"/>
          <w:sz w:val="24"/>
          <w:szCs w:val="24"/>
        </w:rPr>
        <w:t>νείων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εξυγί</w:t>
      </w:r>
      <w:proofErr w:type="spellEnd"/>
      <w:r w:rsidRPr="00D42C65">
        <w:rPr>
          <w:rFonts w:ascii="Arial" w:hAnsi="Arial" w:cs="Arial"/>
          <w:sz w:val="24"/>
          <w:szCs w:val="24"/>
        </w:rPr>
        <w:t xml:space="preserve">ανση </w:t>
      </w:r>
      <w:proofErr w:type="spellStart"/>
      <w:r w:rsidRPr="00D42C65">
        <w:rPr>
          <w:rFonts w:ascii="Arial" w:hAnsi="Arial" w:cs="Arial"/>
          <w:sz w:val="24"/>
          <w:szCs w:val="24"/>
        </w:rPr>
        <w:t>τρ</w:t>
      </w:r>
      <w:proofErr w:type="spellEnd"/>
      <w:r w:rsidRPr="00D42C65">
        <w:rPr>
          <w:rFonts w:ascii="Arial" w:hAnsi="Arial" w:cs="Arial"/>
          <w:sz w:val="24"/>
          <w:szCs w:val="24"/>
        </w:rPr>
        <w:t>απεζών και π</w:t>
      </w:r>
      <w:proofErr w:type="spellStart"/>
      <w:r w:rsidRPr="00D42C65">
        <w:rPr>
          <w:rFonts w:ascii="Arial" w:hAnsi="Arial" w:cs="Arial"/>
          <w:sz w:val="24"/>
          <w:szCs w:val="24"/>
        </w:rPr>
        <w:t>ροστ</w:t>
      </w:r>
      <w:proofErr w:type="spellEnd"/>
      <w:r w:rsidRPr="00D42C65">
        <w:rPr>
          <w:rFonts w:ascii="Arial" w:hAnsi="Arial" w:cs="Arial"/>
          <w:sz w:val="24"/>
          <w:szCs w:val="24"/>
        </w:rPr>
        <w:t>ασία δα</w:t>
      </w:r>
      <w:proofErr w:type="spellStart"/>
      <w:r w:rsidRPr="00D42C65">
        <w:rPr>
          <w:rFonts w:ascii="Arial" w:hAnsi="Arial" w:cs="Arial"/>
          <w:sz w:val="24"/>
          <w:szCs w:val="24"/>
        </w:rPr>
        <w:t>νειολη</w:t>
      </w:r>
      <w:proofErr w:type="spellEnd"/>
      <w:r w:rsidRPr="00D42C65">
        <w:rPr>
          <w:rFonts w:ascii="Arial" w:hAnsi="Arial" w:cs="Arial"/>
          <w:sz w:val="24"/>
          <w:szCs w:val="24"/>
        </w:rPr>
        <w:t xml:space="preserve">πτών </w:t>
      </w:r>
      <w:proofErr w:type="spellStart"/>
      <w:r w:rsidRPr="00D42C65">
        <w:rPr>
          <w:rFonts w:ascii="Arial" w:hAnsi="Arial" w:cs="Arial"/>
          <w:sz w:val="24"/>
          <w:szCs w:val="24"/>
        </w:rPr>
        <w:t>μέσω</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ΔΗΜΟΣΙΑΣ ΕΤΑΙΡΕΙΑΣ ΔΙΑΧΕΙΡΙΣΗΣ ΙΔΙΩΤΙΚΟΥ ΧΡΕΟΥΣ «ΟΔΥΣΣΕΑΣ».</w:t>
      </w:r>
    </w:p>
    <w:p w14:paraId="05574076" w14:textId="77777777" w:rsidR="00D42C65" w:rsidRPr="00D42C65" w:rsidRDefault="00D42C65" w:rsidP="00D42C65">
      <w:pPr>
        <w:jc w:val="center"/>
        <w:rPr>
          <w:rFonts w:ascii="Arial" w:hAnsi="Arial" w:cs="Arial"/>
          <w:b/>
          <w:bCs/>
          <w:sz w:val="24"/>
          <w:szCs w:val="24"/>
          <w:lang w:val="el-GR"/>
        </w:rPr>
      </w:pPr>
      <w:r w:rsidRPr="00D42C65">
        <w:rPr>
          <w:rFonts w:ascii="Arial" w:hAnsi="Arial" w:cs="Arial"/>
          <w:b/>
          <w:bCs/>
          <w:sz w:val="24"/>
          <w:szCs w:val="24"/>
          <w:lang w:val="el-GR"/>
        </w:rPr>
        <w:t>Βασικά σημεία Πρότασης Νόμου Θεσμικών Τομών</w:t>
      </w:r>
    </w:p>
    <w:p w14:paraId="7F50A69C"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Ανάκτηση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εθνικής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κυρι</w:t>
      </w:r>
      <w:proofErr w:type="spellEnd"/>
      <w:r w:rsidRPr="00D42C65">
        <w:rPr>
          <w:rFonts w:ascii="Arial" w:hAnsi="Arial" w:cs="Arial"/>
          <w:sz w:val="24"/>
          <w:szCs w:val="24"/>
        </w:rPr>
        <w:t xml:space="preserve">αρχίας επί </w:t>
      </w:r>
      <w:proofErr w:type="spellStart"/>
      <w:r w:rsidRPr="00D42C65">
        <w:rPr>
          <w:rFonts w:ascii="Arial" w:hAnsi="Arial" w:cs="Arial"/>
          <w:sz w:val="24"/>
          <w:szCs w:val="24"/>
        </w:rPr>
        <w:t>δημοσίων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εσόδων</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φορολογικού</w:t>
      </w:r>
      <w:proofErr w:type="spellEnd"/>
      <w:r w:rsidRPr="00D42C65">
        <w:rPr>
          <w:rFonts w:ascii="Arial" w:hAnsi="Arial" w:cs="Arial"/>
          <w:sz w:val="24"/>
          <w:szCs w:val="24"/>
        </w:rPr>
        <w:t xml:space="preserve"> </w:t>
      </w:r>
      <w:proofErr w:type="spellStart"/>
      <w:r w:rsidRPr="00D42C65">
        <w:rPr>
          <w:rFonts w:ascii="Arial" w:hAnsi="Arial" w:cs="Arial"/>
          <w:sz w:val="24"/>
          <w:szCs w:val="24"/>
        </w:rPr>
        <w:t>λογισμικού</w:t>
      </w:r>
      <w:proofErr w:type="spellEnd"/>
      <w:r w:rsidRPr="00D42C65">
        <w:rPr>
          <w:rFonts w:ascii="Arial" w:hAnsi="Arial" w:cs="Arial"/>
          <w:sz w:val="24"/>
          <w:szCs w:val="24"/>
        </w:rPr>
        <w:t xml:space="preserve"> </w:t>
      </w:r>
    </w:p>
    <w:p w14:paraId="5414B445" w14:textId="77777777" w:rsidR="00D42C65" w:rsidRPr="00D42C65" w:rsidRDefault="00D42C65" w:rsidP="00D42C65">
      <w:pPr>
        <w:rPr>
          <w:rFonts w:ascii="Arial" w:hAnsi="Arial" w:cs="Arial"/>
          <w:sz w:val="24"/>
          <w:szCs w:val="24"/>
        </w:rPr>
      </w:pPr>
      <w:r w:rsidRPr="00D42C65">
        <w:rPr>
          <w:rFonts w:ascii="Arial" w:hAnsi="Arial" w:cs="Arial"/>
          <w:sz w:val="24"/>
          <w:szCs w:val="24"/>
        </w:rPr>
        <w:t>Κατα</w:t>
      </w:r>
      <w:proofErr w:type="spellStart"/>
      <w:r w:rsidRPr="00D42C65">
        <w:rPr>
          <w:rFonts w:ascii="Arial" w:hAnsi="Arial" w:cs="Arial"/>
          <w:sz w:val="24"/>
          <w:szCs w:val="24"/>
        </w:rPr>
        <w:t>ργείτ</w:t>
      </w:r>
      <w:proofErr w:type="spellEnd"/>
      <w:r w:rsidRPr="00D42C65">
        <w:rPr>
          <w:rFonts w:ascii="Arial" w:hAnsi="Arial" w:cs="Arial"/>
          <w:sz w:val="24"/>
          <w:szCs w:val="24"/>
        </w:rPr>
        <w:t xml:space="preserve">αι η </w:t>
      </w:r>
      <w:proofErr w:type="spellStart"/>
      <w:r w:rsidRPr="00D42C65">
        <w:rPr>
          <w:rFonts w:ascii="Arial" w:hAnsi="Arial" w:cs="Arial"/>
          <w:sz w:val="24"/>
          <w:szCs w:val="24"/>
        </w:rPr>
        <w:t>ελεγχόμενη</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τρόικ</w:t>
      </w:r>
      <w:proofErr w:type="spellEnd"/>
      <w:r w:rsidRPr="00D42C65">
        <w:rPr>
          <w:rFonts w:ascii="Arial" w:hAnsi="Arial" w:cs="Arial"/>
          <w:sz w:val="24"/>
          <w:szCs w:val="24"/>
        </w:rPr>
        <w:t xml:space="preserve">α ΑΑΔΕ και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αφέρεται </w:t>
      </w:r>
      <w:proofErr w:type="spellStart"/>
      <w:r w:rsidRPr="00D42C65">
        <w:rPr>
          <w:rFonts w:ascii="Arial" w:hAnsi="Arial" w:cs="Arial"/>
          <w:sz w:val="24"/>
          <w:szCs w:val="24"/>
        </w:rPr>
        <w:t>το</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φορολογικό</w:t>
      </w:r>
      <w:proofErr w:type="spellEnd"/>
      <w:r w:rsidRPr="00D42C65">
        <w:rPr>
          <w:rFonts w:ascii="Arial" w:hAnsi="Arial" w:cs="Arial"/>
          <w:sz w:val="24"/>
          <w:szCs w:val="24"/>
        </w:rPr>
        <w:t xml:space="preserve"> </w:t>
      </w:r>
      <w:proofErr w:type="spellStart"/>
      <w:r w:rsidRPr="00D42C65">
        <w:rPr>
          <w:rFonts w:ascii="Arial" w:hAnsi="Arial" w:cs="Arial"/>
          <w:sz w:val="24"/>
          <w:szCs w:val="24"/>
        </w:rPr>
        <w:t>λογισμικό</w:t>
      </w:r>
      <w:proofErr w:type="spellEnd"/>
      <w:r w:rsidRPr="00D42C65">
        <w:rPr>
          <w:rFonts w:ascii="Arial" w:hAnsi="Arial" w:cs="Arial"/>
          <w:sz w:val="24"/>
          <w:szCs w:val="24"/>
        </w:rPr>
        <w:t xml:space="preserve"> και τα απαρα</w:t>
      </w:r>
      <w:proofErr w:type="spellStart"/>
      <w:r w:rsidRPr="00D42C65">
        <w:rPr>
          <w:rFonts w:ascii="Arial" w:hAnsi="Arial" w:cs="Arial"/>
          <w:sz w:val="24"/>
          <w:szCs w:val="24"/>
        </w:rPr>
        <w:t>ίτητ</w:t>
      </w:r>
      <w:proofErr w:type="spellEnd"/>
      <w:r w:rsidRPr="00D42C65">
        <w:rPr>
          <w:rFonts w:ascii="Arial" w:hAnsi="Arial" w:cs="Arial"/>
          <w:sz w:val="24"/>
          <w:szCs w:val="24"/>
        </w:rPr>
        <w:t>α π</w:t>
      </w:r>
      <w:proofErr w:type="spellStart"/>
      <w:r w:rsidRPr="00D42C65">
        <w:rPr>
          <w:rFonts w:ascii="Arial" w:hAnsi="Arial" w:cs="Arial"/>
          <w:sz w:val="24"/>
          <w:szCs w:val="24"/>
        </w:rPr>
        <w:t>ληροφορι</w:t>
      </w:r>
      <w:proofErr w:type="spellEnd"/>
      <w:r w:rsidRPr="00D42C65">
        <w:rPr>
          <w:rFonts w:ascii="Arial" w:hAnsi="Arial" w:cs="Arial"/>
          <w:sz w:val="24"/>
          <w:szCs w:val="24"/>
        </w:rPr>
        <w:t xml:space="preserve">ακά </w:t>
      </w:r>
      <w:proofErr w:type="spellStart"/>
      <w:r w:rsidRPr="00D42C65">
        <w:rPr>
          <w:rFonts w:ascii="Arial" w:hAnsi="Arial" w:cs="Arial"/>
          <w:sz w:val="24"/>
          <w:szCs w:val="24"/>
        </w:rPr>
        <w:t>συστήμ</w:t>
      </w:r>
      <w:proofErr w:type="spellEnd"/>
      <w:r w:rsidRPr="00D42C65">
        <w:rPr>
          <w:rFonts w:ascii="Arial" w:hAnsi="Arial" w:cs="Arial"/>
          <w:sz w:val="24"/>
          <w:szCs w:val="24"/>
        </w:rPr>
        <w:t xml:space="preserve">ατα </w:t>
      </w:r>
      <w:proofErr w:type="spellStart"/>
      <w:r w:rsidRPr="00D42C65">
        <w:rPr>
          <w:rFonts w:ascii="Arial" w:hAnsi="Arial" w:cs="Arial"/>
          <w:sz w:val="24"/>
          <w:szCs w:val="24"/>
        </w:rPr>
        <w:t>σε</w:t>
      </w:r>
      <w:proofErr w:type="spellEnd"/>
      <w:r w:rsidRPr="00D42C65">
        <w:rPr>
          <w:rFonts w:ascii="Arial" w:hAnsi="Arial" w:cs="Arial"/>
          <w:sz w:val="24"/>
          <w:szCs w:val="24"/>
        </w:rPr>
        <w:t xml:space="preserve"> </w:t>
      </w:r>
      <w:proofErr w:type="spellStart"/>
      <w:r w:rsidRPr="00D42C65">
        <w:rPr>
          <w:rFonts w:ascii="Arial" w:hAnsi="Arial" w:cs="Arial"/>
          <w:sz w:val="24"/>
          <w:szCs w:val="24"/>
        </w:rPr>
        <w:t>νέ</w:t>
      </w:r>
      <w:proofErr w:type="spellEnd"/>
      <w:r w:rsidRPr="00D42C65">
        <w:rPr>
          <w:rFonts w:ascii="Arial" w:hAnsi="Arial" w:cs="Arial"/>
          <w:sz w:val="24"/>
          <w:szCs w:val="24"/>
        </w:rPr>
        <w:t xml:space="preserve">α </w:t>
      </w:r>
      <w:proofErr w:type="spellStart"/>
      <w:r w:rsidRPr="00D42C65">
        <w:rPr>
          <w:rFonts w:ascii="Arial" w:hAnsi="Arial" w:cs="Arial"/>
          <w:sz w:val="24"/>
          <w:szCs w:val="24"/>
        </w:rPr>
        <w:t>Γενική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Γρ</w:t>
      </w:r>
      <w:proofErr w:type="spellEnd"/>
      <w:r w:rsidRPr="00D42C65">
        <w:rPr>
          <w:rFonts w:ascii="Arial" w:hAnsi="Arial" w:cs="Arial"/>
          <w:sz w:val="24"/>
          <w:szCs w:val="24"/>
        </w:rPr>
        <w:t xml:space="preserve">αμματεία </w:t>
      </w:r>
      <w:proofErr w:type="spellStart"/>
      <w:r w:rsidRPr="00D42C65">
        <w:rPr>
          <w:rFonts w:ascii="Arial" w:hAnsi="Arial" w:cs="Arial"/>
          <w:sz w:val="24"/>
          <w:szCs w:val="24"/>
        </w:rPr>
        <w:t>Πληροφορι</w:t>
      </w:r>
      <w:proofErr w:type="spellEnd"/>
      <w:r w:rsidRPr="00D42C65">
        <w:rPr>
          <w:rFonts w:ascii="Arial" w:hAnsi="Arial" w:cs="Arial"/>
          <w:sz w:val="24"/>
          <w:szCs w:val="24"/>
        </w:rPr>
        <w:t xml:space="preserve">ακών </w:t>
      </w:r>
      <w:proofErr w:type="spellStart"/>
      <w:r w:rsidRPr="00D42C65">
        <w:rPr>
          <w:rFonts w:ascii="Arial" w:hAnsi="Arial" w:cs="Arial"/>
          <w:sz w:val="24"/>
          <w:szCs w:val="24"/>
        </w:rPr>
        <w:t>Συστημάτων</w:t>
      </w:r>
      <w:proofErr w:type="spellEnd"/>
      <w:r w:rsidRPr="00D42C65">
        <w:rPr>
          <w:rFonts w:ascii="Arial" w:hAnsi="Arial" w:cs="Arial"/>
          <w:sz w:val="24"/>
          <w:szCs w:val="24"/>
        </w:rPr>
        <w:t xml:space="preserve"> &amp; </w:t>
      </w:r>
      <w:proofErr w:type="spellStart"/>
      <w:r w:rsidRPr="00D42C65">
        <w:rPr>
          <w:rFonts w:ascii="Arial" w:hAnsi="Arial" w:cs="Arial"/>
          <w:sz w:val="24"/>
          <w:szCs w:val="24"/>
        </w:rPr>
        <w:t>Φορολογικού</w:t>
      </w:r>
      <w:proofErr w:type="spellEnd"/>
      <w:r w:rsidRPr="00D42C65">
        <w:rPr>
          <w:rFonts w:ascii="Arial" w:hAnsi="Arial" w:cs="Arial"/>
          <w:sz w:val="24"/>
          <w:szCs w:val="24"/>
        </w:rPr>
        <w:t xml:space="preserve"> </w:t>
      </w:r>
      <w:proofErr w:type="spellStart"/>
      <w:r w:rsidRPr="00D42C65">
        <w:rPr>
          <w:rFonts w:ascii="Arial" w:hAnsi="Arial" w:cs="Arial"/>
          <w:sz w:val="24"/>
          <w:szCs w:val="24"/>
        </w:rPr>
        <w:t>Λογισμικού</w:t>
      </w:r>
      <w:proofErr w:type="spellEnd"/>
      <w:r w:rsidRPr="00D42C65">
        <w:rPr>
          <w:rFonts w:ascii="Arial" w:hAnsi="Arial" w:cs="Arial"/>
          <w:sz w:val="24"/>
          <w:szCs w:val="24"/>
        </w:rPr>
        <w:t>.</w:t>
      </w:r>
    </w:p>
    <w:p w14:paraId="39548FD0"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Δημιουργί</w:t>
      </w:r>
      <w:proofErr w:type="spellEnd"/>
      <w:r w:rsidRPr="00D42C65">
        <w:rPr>
          <w:rFonts w:ascii="Arial" w:hAnsi="Arial" w:cs="Arial"/>
          <w:sz w:val="24"/>
          <w:szCs w:val="24"/>
        </w:rPr>
        <w:t xml:space="preserve">α </w:t>
      </w:r>
      <w:proofErr w:type="spellStart"/>
      <w:r w:rsidRPr="00D42C65">
        <w:rPr>
          <w:rFonts w:ascii="Arial" w:hAnsi="Arial" w:cs="Arial"/>
          <w:sz w:val="24"/>
          <w:szCs w:val="24"/>
        </w:rPr>
        <w:t>νέ</w:t>
      </w:r>
      <w:proofErr w:type="spellEnd"/>
      <w:r w:rsidRPr="00D42C65">
        <w:rPr>
          <w:rFonts w:ascii="Arial" w:hAnsi="Arial" w:cs="Arial"/>
          <w:sz w:val="24"/>
          <w:szCs w:val="24"/>
        </w:rPr>
        <w:t>ας α</w:t>
      </w:r>
      <w:proofErr w:type="spellStart"/>
      <w:r w:rsidRPr="00D42C65">
        <w:rPr>
          <w:rFonts w:ascii="Arial" w:hAnsi="Arial" w:cs="Arial"/>
          <w:sz w:val="24"/>
          <w:szCs w:val="24"/>
        </w:rPr>
        <w:t>υτόνομης</w:t>
      </w:r>
      <w:proofErr w:type="spellEnd"/>
      <w:r w:rsidRPr="00D42C65">
        <w:rPr>
          <w:rFonts w:ascii="Arial" w:hAnsi="Arial" w:cs="Arial"/>
          <w:sz w:val="24"/>
          <w:szCs w:val="24"/>
        </w:rPr>
        <w:t xml:space="preserve"> </w:t>
      </w:r>
      <w:proofErr w:type="spellStart"/>
      <w:r w:rsidRPr="00D42C65">
        <w:rPr>
          <w:rFonts w:ascii="Arial" w:hAnsi="Arial" w:cs="Arial"/>
          <w:sz w:val="24"/>
          <w:szCs w:val="24"/>
        </w:rPr>
        <w:t>Γενικής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Γρ</w:t>
      </w:r>
      <w:proofErr w:type="spellEnd"/>
      <w:r w:rsidRPr="00D42C65">
        <w:rPr>
          <w:rFonts w:ascii="Arial" w:hAnsi="Arial" w:cs="Arial"/>
          <w:sz w:val="24"/>
          <w:szCs w:val="24"/>
        </w:rPr>
        <w:t xml:space="preserve">αμματείας </w:t>
      </w:r>
      <w:proofErr w:type="spellStart"/>
      <w:r w:rsidRPr="00D42C65">
        <w:rPr>
          <w:rFonts w:ascii="Arial" w:hAnsi="Arial" w:cs="Arial"/>
          <w:sz w:val="24"/>
          <w:szCs w:val="24"/>
        </w:rPr>
        <w:t>Δημοσίων</w:t>
      </w:r>
      <w:proofErr w:type="spellEnd"/>
      <w:r w:rsidRPr="00D42C65">
        <w:rPr>
          <w:rFonts w:ascii="Arial" w:hAnsi="Arial" w:cs="Arial"/>
          <w:sz w:val="24"/>
          <w:szCs w:val="24"/>
        </w:rPr>
        <w:t xml:space="preserve"> </w:t>
      </w:r>
      <w:proofErr w:type="spellStart"/>
      <w:r w:rsidRPr="00D42C65">
        <w:rPr>
          <w:rFonts w:ascii="Arial" w:hAnsi="Arial" w:cs="Arial"/>
          <w:sz w:val="24"/>
          <w:szCs w:val="24"/>
        </w:rPr>
        <w:t>Εσόδων</w:t>
      </w:r>
      <w:proofErr w:type="spellEnd"/>
      <w:r w:rsidRPr="00D42C65">
        <w:rPr>
          <w:rFonts w:ascii="Arial" w:hAnsi="Arial" w:cs="Arial"/>
          <w:sz w:val="24"/>
          <w:szCs w:val="24"/>
        </w:rPr>
        <w:t xml:space="preserve">,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w:t>
      </w:r>
      <w:proofErr w:type="spellStart"/>
      <w:r w:rsidRPr="00D42C65">
        <w:rPr>
          <w:rFonts w:ascii="Arial" w:hAnsi="Arial" w:cs="Arial"/>
          <w:sz w:val="24"/>
          <w:szCs w:val="24"/>
        </w:rPr>
        <w:t>τον</w:t>
      </w:r>
      <w:proofErr w:type="spellEnd"/>
      <w:r w:rsidRPr="00D42C65">
        <w:rPr>
          <w:rFonts w:ascii="Arial" w:hAnsi="Arial" w:cs="Arial"/>
          <w:sz w:val="24"/>
          <w:szCs w:val="24"/>
        </w:rPr>
        <w:t xml:space="preserve"> ΓΓ να </w:t>
      </w:r>
      <w:proofErr w:type="spellStart"/>
      <w:r w:rsidRPr="00D42C65">
        <w:rPr>
          <w:rFonts w:ascii="Arial" w:hAnsi="Arial" w:cs="Arial"/>
          <w:sz w:val="24"/>
          <w:szCs w:val="24"/>
        </w:rPr>
        <w:t>μην</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ιλέγετ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ούτε</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κυ</w:t>
      </w:r>
      <w:proofErr w:type="spellEnd"/>
      <w:r w:rsidRPr="00D42C65">
        <w:rPr>
          <w:rFonts w:ascii="Arial" w:hAnsi="Arial" w:cs="Arial"/>
          <w:sz w:val="24"/>
          <w:szCs w:val="24"/>
        </w:rPr>
        <w:t xml:space="preserve">βέρνηση </w:t>
      </w:r>
      <w:proofErr w:type="spellStart"/>
      <w:r w:rsidRPr="00D42C65">
        <w:rPr>
          <w:rFonts w:ascii="Arial" w:hAnsi="Arial" w:cs="Arial"/>
          <w:sz w:val="24"/>
          <w:szCs w:val="24"/>
        </w:rPr>
        <w:t>ούτε</w:t>
      </w:r>
      <w:proofErr w:type="spellEnd"/>
      <w:r w:rsidRPr="00D42C65">
        <w:rPr>
          <w:rFonts w:ascii="Arial" w:hAnsi="Arial" w:cs="Arial"/>
          <w:sz w:val="24"/>
          <w:szCs w:val="24"/>
        </w:rPr>
        <w:t xml:space="preserve"> </w:t>
      </w:r>
      <w:proofErr w:type="spellStart"/>
      <w:r w:rsidRPr="00D42C65">
        <w:rPr>
          <w:rFonts w:ascii="Arial" w:hAnsi="Arial" w:cs="Arial"/>
          <w:sz w:val="24"/>
          <w:szCs w:val="24"/>
        </w:rPr>
        <w:t>όμως</w:t>
      </w:r>
      <w:proofErr w:type="spellEnd"/>
      <w:r w:rsidRPr="00D42C65">
        <w:rPr>
          <w:rFonts w:ascii="Arial" w:hAnsi="Arial" w:cs="Arial"/>
          <w:sz w:val="24"/>
          <w:szCs w:val="24"/>
        </w:rPr>
        <w:t xml:space="preserve"> και από </w:t>
      </w:r>
      <w:proofErr w:type="spellStart"/>
      <w:r w:rsidRPr="00D42C65">
        <w:rPr>
          <w:rFonts w:ascii="Arial" w:hAnsi="Arial" w:cs="Arial"/>
          <w:sz w:val="24"/>
          <w:szCs w:val="24"/>
        </w:rPr>
        <w:t>τους</w:t>
      </w:r>
      <w:proofErr w:type="spellEnd"/>
      <w:r w:rsidRPr="00D42C65">
        <w:rPr>
          <w:rFonts w:ascii="Arial" w:hAnsi="Arial" w:cs="Arial"/>
          <w:sz w:val="24"/>
          <w:szCs w:val="24"/>
        </w:rPr>
        <w:t xml:space="preserve"> δα</w:t>
      </w:r>
      <w:proofErr w:type="spellStart"/>
      <w:r w:rsidRPr="00D42C65">
        <w:rPr>
          <w:rFonts w:ascii="Arial" w:hAnsi="Arial" w:cs="Arial"/>
          <w:sz w:val="24"/>
          <w:szCs w:val="24"/>
        </w:rPr>
        <w:t>νειστές</w:t>
      </w:r>
      <w:proofErr w:type="spellEnd"/>
      <w:r w:rsidRPr="00D42C65">
        <w:rPr>
          <w:rFonts w:ascii="Arial" w:hAnsi="Arial" w:cs="Arial"/>
          <w:sz w:val="24"/>
          <w:szCs w:val="24"/>
        </w:rPr>
        <w:t xml:space="preserve">. </w:t>
      </w:r>
      <w:proofErr w:type="spellStart"/>
      <w:r w:rsidRPr="00D42C65">
        <w:rPr>
          <w:rFonts w:ascii="Arial" w:hAnsi="Arial" w:cs="Arial"/>
          <w:sz w:val="24"/>
          <w:szCs w:val="24"/>
        </w:rPr>
        <w:t>Αντ</w:t>
      </w:r>
      <w:proofErr w:type="spellEnd"/>
      <w:r w:rsidRPr="00D42C65">
        <w:rPr>
          <w:rFonts w:ascii="Arial" w:hAnsi="Arial" w:cs="Arial"/>
          <w:sz w:val="24"/>
          <w:szCs w:val="24"/>
        </w:rPr>
        <w:t>’ α</w:t>
      </w:r>
      <w:proofErr w:type="spellStart"/>
      <w:r w:rsidRPr="00D42C65">
        <w:rPr>
          <w:rFonts w:ascii="Arial" w:hAnsi="Arial" w:cs="Arial"/>
          <w:sz w:val="24"/>
          <w:szCs w:val="24"/>
        </w:rPr>
        <w:t>υτών</w:t>
      </w:r>
      <w:proofErr w:type="spellEnd"/>
      <w:r w:rsidRPr="00D42C65">
        <w:rPr>
          <w:rFonts w:ascii="Arial" w:hAnsi="Arial" w:cs="Arial"/>
          <w:sz w:val="24"/>
          <w:szCs w:val="24"/>
        </w:rPr>
        <w:t xml:space="preserve">, </w:t>
      </w:r>
      <w:proofErr w:type="spellStart"/>
      <w:r w:rsidRPr="00D42C65">
        <w:rPr>
          <w:rFonts w:ascii="Arial" w:hAnsi="Arial" w:cs="Arial"/>
          <w:sz w:val="24"/>
          <w:szCs w:val="24"/>
        </w:rPr>
        <w:t>εκλέγετ</w:t>
      </w:r>
      <w:proofErr w:type="spellEnd"/>
      <w:r w:rsidRPr="00D42C65">
        <w:rPr>
          <w:rFonts w:ascii="Arial" w:hAnsi="Arial" w:cs="Arial"/>
          <w:sz w:val="24"/>
          <w:szCs w:val="24"/>
        </w:rPr>
        <w:t xml:space="preserve">αι από </w:t>
      </w:r>
      <w:proofErr w:type="spellStart"/>
      <w:r w:rsidRPr="00D42C65">
        <w:rPr>
          <w:rFonts w:ascii="Arial" w:hAnsi="Arial" w:cs="Arial"/>
          <w:sz w:val="24"/>
          <w:szCs w:val="24"/>
        </w:rPr>
        <w:t>Κοινωνική</w:t>
      </w:r>
      <w:proofErr w:type="spellEnd"/>
      <w:r w:rsidRPr="00D42C65">
        <w:rPr>
          <w:rFonts w:ascii="Arial" w:hAnsi="Arial" w:cs="Arial"/>
          <w:sz w:val="24"/>
          <w:szCs w:val="24"/>
        </w:rPr>
        <w:t xml:space="preserve"> Επ</w:t>
      </w:r>
      <w:proofErr w:type="spellStart"/>
      <w:r w:rsidRPr="00D42C65">
        <w:rPr>
          <w:rFonts w:ascii="Arial" w:hAnsi="Arial" w:cs="Arial"/>
          <w:sz w:val="24"/>
          <w:szCs w:val="24"/>
        </w:rPr>
        <w:t>ιτρο</w:t>
      </w:r>
      <w:proofErr w:type="spellEnd"/>
      <w:r w:rsidRPr="00D42C65">
        <w:rPr>
          <w:rFonts w:ascii="Arial" w:hAnsi="Arial" w:cs="Arial"/>
          <w:sz w:val="24"/>
          <w:szCs w:val="24"/>
        </w:rPr>
        <w:t>πή Επ</w:t>
      </w:r>
      <w:proofErr w:type="spellStart"/>
      <w:r w:rsidRPr="00D42C65">
        <w:rPr>
          <w:rFonts w:ascii="Arial" w:hAnsi="Arial" w:cs="Arial"/>
          <w:sz w:val="24"/>
          <w:szCs w:val="24"/>
        </w:rPr>
        <w:t>ιλογής</w:t>
      </w:r>
      <w:proofErr w:type="spellEnd"/>
      <w:r w:rsidRPr="00D42C65">
        <w:rPr>
          <w:rFonts w:ascii="Arial" w:hAnsi="Arial" w:cs="Arial"/>
          <w:sz w:val="24"/>
          <w:szCs w:val="24"/>
        </w:rPr>
        <w:t xml:space="preserve"> </w:t>
      </w:r>
      <w:proofErr w:type="spellStart"/>
      <w:r w:rsidRPr="00D42C65">
        <w:rPr>
          <w:rFonts w:ascii="Arial" w:hAnsi="Arial" w:cs="Arial"/>
          <w:sz w:val="24"/>
          <w:szCs w:val="24"/>
        </w:rPr>
        <w:t>Ανώτ</w:t>
      </w:r>
      <w:proofErr w:type="spellEnd"/>
      <w:r w:rsidRPr="00D42C65">
        <w:rPr>
          <w:rFonts w:ascii="Arial" w:hAnsi="Arial" w:cs="Arial"/>
          <w:sz w:val="24"/>
          <w:szCs w:val="24"/>
        </w:rPr>
        <w:t xml:space="preserve">ατου </w:t>
      </w:r>
      <w:proofErr w:type="spellStart"/>
      <w:r w:rsidRPr="00D42C65">
        <w:rPr>
          <w:rFonts w:ascii="Arial" w:hAnsi="Arial" w:cs="Arial"/>
          <w:sz w:val="24"/>
          <w:szCs w:val="24"/>
        </w:rPr>
        <w:t>Προσω</w:t>
      </w:r>
      <w:proofErr w:type="spellEnd"/>
      <w:r w:rsidRPr="00D42C65">
        <w:rPr>
          <w:rFonts w:ascii="Arial" w:hAnsi="Arial" w:cs="Arial"/>
          <w:sz w:val="24"/>
          <w:szCs w:val="24"/>
        </w:rPr>
        <w:t xml:space="preserve">πικού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οπ</w:t>
      </w:r>
      <w:proofErr w:type="spellStart"/>
      <w:r w:rsidRPr="00D42C65">
        <w:rPr>
          <w:rFonts w:ascii="Arial" w:hAnsi="Arial" w:cs="Arial"/>
          <w:sz w:val="24"/>
          <w:szCs w:val="24"/>
        </w:rPr>
        <w:t>οί</w:t>
      </w:r>
      <w:proofErr w:type="spellEnd"/>
      <w:r w:rsidRPr="00D42C65">
        <w:rPr>
          <w:rFonts w:ascii="Arial" w:hAnsi="Arial" w:cs="Arial"/>
          <w:sz w:val="24"/>
          <w:szCs w:val="24"/>
        </w:rPr>
        <w:t xml:space="preserve">ας </w:t>
      </w:r>
      <w:proofErr w:type="spellStart"/>
      <w:r w:rsidRPr="00D42C65">
        <w:rPr>
          <w:rFonts w:ascii="Arial" w:hAnsi="Arial" w:cs="Arial"/>
          <w:sz w:val="24"/>
          <w:szCs w:val="24"/>
        </w:rPr>
        <w:t>το</w:t>
      </w:r>
      <w:proofErr w:type="spellEnd"/>
      <w:r w:rsidRPr="00D42C65">
        <w:rPr>
          <w:rFonts w:ascii="Arial" w:hAnsi="Arial" w:cs="Arial"/>
          <w:sz w:val="24"/>
          <w:szCs w:val="24"/>
        </w:rPr>
        <w:t xml:space="preserve"> 1/3 </w:t>
      </w:r>
      <w:proofErr w:type="spellStart"/>
      <w:r w:rsidRPr="00D42C65">
        <w:rPr>
          <w:rFonts w:ascii="Arial" w:hAnsi="Arial" w:cs="Arial"/>
          <w:sz w:val="24"/>
          <w:szCs w:val="24"/>
        </w:rPr>
        <w:t>είν</w:t>
      </w:r>
      <w:proofErr w:type="spellEnd"/>
      <w:r w:rsidRPr="00D42C65">
        <w:rPr>
          <w:rFonts w:ascii="Arial" w:hAnsi="Arial" w:cs="Arial"/>
          <w:sz w:val="24"/>
          <w:szCs w:val="24"/>
        </w:rPr>
        <w:t>αι β</w:t>
      </w:r>
      <w:proofErr w:type="spellStart"/>
      <w:r w:rsidRPr="00D42C65">
        <w:rPr>
          <w:rFonts w:ascii="Arial" w:hAnsi="Arial" w:cs="Arial"/>
          <w:sz w:val="24"/>
          <w:szCs w:val="24"/>
        </w:rPr>
        <w:t>ουλευτές</w:t>
      </w:r>
      <w:proofErr w:type="spellEnd"/>
      <w:r w:rsidRPr="00D42C65">
        <w:rPr>
          <w:rFonts w:ascii="Arial" w:hAnsi="Arial" w:cs="Arial"/>
          <w:sz w:val="24"/>
          <w:szCs w:val="24"/>
        </w:rPr>
        <w:t xml:space="preserve">, 1/3 </w:t>
      </w:r>
      <w:proofErr w:type="spellStart"/>
      <w:r w:rsidRPr="00D42C65">
        <w:rPr>
          <w:rFonts w:ascii="Arial" w:hAnsi="Arial" w:cs="Arial"/>
          <w:sz w:val="24"/>
          <w:szCs w:val="24"/>
        </w:rPr>
        <w:t>κληρωτοί</w:t>
      </w:r>
      <w:proofErr w:type="spellEnd"/>
      <w:r w:rsidRPr="00D42C65">
        <w:rPr>
          <w:rFonts w:ascii="Arial" w:hAnsi="Arial" w:cs="Arial"/>
          <w:sz w:val="24"/>
          <w:szCs w:val="24"/>
        </w:rPr>
        <w:t xml:space="preserve"> </w:t>
      </w:r>
      <w:proofErr w:type="spellStart"/>
      <w:r w:rsidRPr="00D42C65">
        <w:rPr>
          <w:rFonts w:ascii="Arial" w:hAnsi="Arial" w:cs="Arial"/>
          <w:sz w:val="24"/>
          <w:szCs w:val="24"/>
        </w:rPr>
        <w:t>δικ</w:t>
      </w:r>
      <w:proofErr w:type="spellEnd"/>
      <w:r w:rsidRPr="00D42C65">
        <w:rPr>
          <w:rFonts w:ascii="Arial" w:hAnsi="Arial" w:cs="Arial"/>
          <w:sz w:val="24"/>
          <w:szCs w:val="24"/>
        </w:rPr>
        <w:t xml:space="preserve">αστές και 1/3 </w:t>
      </w:r>
      <w:proofErr w:type="spellStart"/>
      <w:r w:rsidRPr="00D42C65">
        <w:rPr>
          <w:rFonts w:ascii="Arial" w:hAnsi="Arial" w:cs="Arial"/>
          <w:sz w:val="24"/>
          <w:szCs w:val="24"/>
        </w:rPr>
        <w:t>κληρωτοί</w:t>
      </w:r>
      <w:proofErr w:type="spellEnd"/>
      <w:r w:rsidRPr="00D42C65">
        <w:rPr>
          <w:rFonts w:ascii="Arial" w:hAnsi="Arial" w:cs="Arial"/>
          <w:sz w:val="24"/>
          <w:szCs w:val="24"/>
        </w:rPr>
        <w:t xml:space="preserve"> επα</w:t>
      </w:r>
      <w:proofErr w:type="spellStart"/>
      <w:r w:rsidRPr="00D42C65">
        <w:rPr>
          <w:rFonts w:ascii="Arial" w:hAnsi="Arial" w:cs="Arial"/>
          <w:sz w:val="24"/>
          <w:szCs w:val="24"/>
        </w:rPr>
        <w:t>γγελμ</w:t>
      </w:r>
      <w:proofErr w:type="spellEnd"/>
      <w:r w:rsidRPr="00D42C65">
        <w:rPr>
          <w:rFonts w:ascii="Arial" w:hAnsi="Arial" w:cs="Arial"/>
          <w:sz w:val="24"/>
          <w:szCs w:val="24"/>
        </w:rPr>
        <w:t xml:space="preserve">ατίες </w:t>
      </w:r>
      <w:proofErr w:type="spellStart"/>
      <w:r w:rsidRPr="00D42C65">
        <w:rPr>
          <w:rFonts w:ascii="Arial" w:hAnsi="Arial" w:cs="Arial"/>
          <w:sz w:val="24"/>
          <w:szCs w:val="24"/>
        </w:rPr>
        <w:t>λογιστές-φοροτεχνικοί</w:t>
      </w:r>
      <w:proofErr w:type="spellEnd"/>
      <w:r w:rsidRPr="00D42C65">
        <w:rPr>
          <w:rFonts w:ascii="Arial" w:hAnsi="Arial" w:cs="Arial"/>
          <w:sz w:val="24"/>
          <w:szCs w:val="24"/>
        </w:rPr>
        <w:t>.</w:t>
      </w:r>
    </w:p>
    <w:p w14:paraId="7C1DE2BE"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Ανάκτηση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εθνικής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κυρι</w:t>
      </w:r>
      <w:proofErr w:type="spellEnd"/>
      <w:r w:rsidRPr="00D42C65">
        <w:rPr>
          <w:rFonts w:ascii="Arial" w:hAnsi="Arial" w:cs="Arial"/>
          <w:sz w:val="24"/>
          <w:szCs w:val="24"/>
        </w:rPr>
        <w:t xml:space="preserve">αρχίας επί </w:t>
      </w:r>
      <w:proofErr w:type="spellStart"/>
      <w:r w:rsidRPr="00D42C65">
        <w:rPr>
          <w:rFonts w:ascii="Arial" w:hAnsi="Arial" w:cs="Arial"/>
          <w:sz w:val="24"/>
          <w:szCs w:val="24"/>
        </w:rPr>
        <w:t>δημόσι</w:t>
      </w:r>
      <w:proofErr w:type="spellEnd"/>
      <w:r w:rsidRPr="00D42C65">
        <w:rPr>
          <w:rFonts w:ascii="Arial" w:hAnsi="Arial" w:cs="Arial"/>
          <w:sz w:val="24"/>
          <w:szCs w:val="24"/>
        </w:rPr>
        <w:t>ας π</w:t>
      </w:r>
      <w:proofErr w:type="spellStart"/>
      <w:r w:rsidRPr="00D42C65">
        <w:rPr>
          <w:rFonts w:ascii="Arial" w:hAnsi="Arial" w:cs="Arial"/>
          <w:sz w:val="24"/>
          <w:szCs w:val="24"/>
        </w:rPr>
        <w:t>εριουσί</w:t>
      </w:r>
      <w:proofErr w:type="spellEnd"/>
      <w:r w:rsidRPr="00D42C65">
        <w:rPr>
          <w:rFonts w:ascii="Arial" w:hAnsi="Arial" w:cs="Arial"/>
          <w:sz w:val="24"/>
          <w:szCs w:val="24"/>
        </w:rPr>
        <w:t xml:space="preserve">ας και </w:t>
      </w:r>
      <w:proofErr w:type="spellStart"/>
      <w:r w:rsidRPr="00D42C65">
        <w:rPr>
          <w:rFonts w:ascii="Arial" w:hAnsi="Arial" w:cs="Arial"/>
          <w:sz w:val="24"/>
          <w:szCs w:val="24"/>
        </w:rPr>
        <w:t>τρ</w:t>
      </w:r>
      <w:proofErr w:type="spellEnd"/>
      <w:r w:rsidRPr="00D42C65">
        <w:rPr>
          <w:rFonts w:ascii="Arial" w:hAnsi="Arial" w:cs="Arial"/>
          <w:sz w:val="24"/>
          <w:szCs w:val="24"/>
        </w:rPr>
        <w:t xml:space="preserve">απεζικών </w:t>
      </w:r>
      <w:proofErr w:type="spellStart"/>
      <w:r w:rsidRPr="00D42C65">
        <w:rPr>
          <w:rFonts w:ascii="Arial" w:hAnsi="Arial" w:cs="Arial"/>
          <w:sz w:val="24"/>
          <w:szCs w:val="24"/>
        </w:rPr>
        <w:t>συμμετοχών</w:t>
      </w:r>
      <w:proofErr w:type="spellEnd"/>
    </w:p>
    <w:p w14:paraId="21909E78" w14:textId="77777777" w:rsidR="00D42C65" w:rsidRPr="00D42C65" w:rsidRDefault="00D42C65" w:rsidP="00D42C65">
      <w:pPr>
        <w:rPr>
          <w:rFonts w:ascii="Arial" w:hAnsi="Arial" w:cs="Arial"/>
          <w:sz w:val="24"/>
          <w:szCs w:val="24"/>
        </w:rPr>
      </w:pPr>
      <w:r w:rsidRPr="00D42C65">
        <w:rPr>
          <w:rFonts w:ascii="Arial" w:hAnsi="Arial" w:cs="Arial"/>
          <w:sz w:val="24"/>
          <w:szCs w:val="24"/>
        </w:rPr>
        <w:t>Κα</w:t>
      </w:r>
      <w:proofErr w:type="spellStart"/>
      <w:r w:rsidRPr="00D42C65">
        <w:rPr>
          <w:rFonts w:ascii="Arial" w:hAnsi="Arial" w:cs="Arial"/>
          <w:sz w:val="24"/>
          <w:szCs w:val="24"/>
        </w:rPr>
        <w:t>τάργηση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ΥΠΕΡΤΑΜΕΙΟΥ και α</w:t>
      </w:r>
      <w:proofErr w:type="spellStart"/>
      <w:r w:rsidRPr="00D42C65">
        <w:rPr>
          <w:rFonts w:ascii="Arial" w:hAnsi="Arial" w:cs="Arial"/>
          <w:sz w:val="24"/>
          <w:szCs w:val="24"/>
        </w:rPr>
        <w:t>ντικ</w:t>
      </w:r>
      <w:proofErr w:type="spellEnd"/>
      <w:r w:rsidRPr="00D42C65">
        <w:rPr>
          <w:rFonts w:ascii="Arial" w:hAnsi="Arial" w:cs="Arial"/>
          <w:sz w:val="24"/>
          <w:szCs w:val="24"/>
        </w:rPr>
        <w:t xml:space="preserve">ατάστασή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w:t>
      </w:r>
      <w:proofErr w:type="spellStart"/>
      <w:r w:rsidRPr="00D42C65">
        <w:rPr>
          <w:rFonts w:ascii="Arial" w:hAnsi="Arial" w:cs="Arial"/>
          <w:sz w:val="24"/>
          <w:szCs w:val="24"/>
        </w:rPr>
        <w:t>ετ</w:t>
      </w:r>
      <w:proofErr w:type="spellEnd"/>
      <w:r w:rsidRPr="00D42C65">
        <w:rPr>
          <w:rFonts w:ascii="Arial" w:hAnsi="Arial" w:cs="Arial"/>
          <w:sz w:val="24"/>
          <w:szCs w:val="24"/>
        </w:rPr>
        <w:t xml:space="preserve">αιρεία «ΑΘΗΝΑ – </w:t>
      </w:r>
      <w:proofErr w:type="spellStart"/>
      <w:r w:rsidRPr="00D42C65">
        <w:rPr>
          <w:rFonts w:ascii="Arial" w:hAnsi="Arial" w:cs="Arial"/>
          <w:sz w:val="24"/>
          <w:szCs w:val="24"/>
        </w:rPr>
        <w:t>Εθνική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Αν</w:t>
      </w:r>
      <w:proofErr w:type="spellEnd"/>
      <w:r w:rsidRPr="00D42C65">
        <w:rPr>
          <w:rFonts w:ascii="Arial" w:hAnsi="Arial" w:cs="Arial"/>
          <w:sz w:val="24"/>
          <w:szCs w:val="24"/>
        </w:rPr>
        <w:t xml:space="preserve">απτυξιακή </w:t>
      </w:r>
      <w:proofErr w:type="spellStart"/>
      <w:r w:rsidRPr="00D42C65">
        <w:rPr>
          <w:rFonts w:ascii="Arial" w:hAnsi="Arial" w:cs="Arial"/>
          <w:sz w:val="24"/>
          <w:szCs w:val="24"/>
        </w:rPr>
        <w:t>Ετ</w:t>
      </w:r>
      <w:proofErr w:type="spellEnd"/>
      <w:r w:rsidRPr="00D42C65">
        <w:rPr>
          <w:rFonts w:ascii="Arial" w:hAnsi="Arial" w:cs="Arial"/>
          <w:sz w:val="24"/>
          <w:szCs w:val="24"/>
        </w:rPr>
        <w:t xml:space="preserve">αιρεία </w:t>
      </w:r>
      <w:proofErr w:type="spellStart"/>
      <w:r w:rsidRPr="00D42C65">
        <w:rPr>
          <w:rFonts w:ascii="Arial" w:hAnsi="Arial" w:cs="Arial"/>
          <w:sz w:val="24"/>
          <w:szCs w:val="24"/>
        </w:rPr>
        <w:t>Δημόσι</w:t>
      </w:r>
      <w:proofErr w:type="spellEnd"/>
      <w:r w:rsidRPr="00D42C65">
        <w:rPr>
          <w:rFonts w:ascii="Arial" w:hAnsi="Arial" w:cs="Arial"/>
          <w:sz w:val="24"/>
          <w:szCs w:val="24"/>
        </w:rPr>
        <w:t xml:space="preserve">ας </w:t>
      </w:r>
      <w:proofErr w:type="spellStart"/>
      <w:r w:rsidRPr="00D42C65">
        <w:rPr>
          <w:rFonts w:ascii="Arial" w:hAnsi="Arial" w:cs="Arial"/>
          <w:sz w:val="24"/>
          <w:szCs w:val="24"/>
        </w:rPr>
        <w:t>Περιουσί</w:t>
      </w:r>
      <w:proofErr w:type="spellEnd"/>
      <w:r w:rsidRPr="00D42C65">
        <w:rPr>
          <w:rFonts w:ascii="Arial" w:hAnsi="Arial" w:cs="Arial"/>
          <w:sz w:val="24"/>
          <w:szCs w:val="24"/>
        </w:rPr>
        <w:t xml:space="preserve">ας &amp; </w:t>
      </w:r>
      <w:proofErr w:type="spellStart"/>
      <w:r w:rsidRPr="00D42C65">
        <w:rPr>
          <w:rFonts w:ascii="Arial" w:hAnsi="Arial" w:cs="Arial"/>
          <w:sz w:val="24"/>
          <w:szCs w:val="24"/>
        </w:rPr>
        <w:t>Δημοσιονομικών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w:t>
      </w:r>
      <w:proofErr w:type="spellEnd"/>
      <w:r w:rsidRPr="00D42C65">
        <w:rPr>
          <w:rFonts w:ascii="Arial" w:hAnsi="Arial" w:cs="Arial"/>
          <w:sz w:val="24"/>
          <w:szCs w:val="24"/>
        </w:rPr>
        <w:t xml:space="preserve">αλλαγών», </w:t>
      </w:r>
      <w:proofErr w:type="spellStart"/>
      <w:r w:rsidRPr="00D42C65">
        <w:rPr>
          <w:rFonts w:ascii="Arial" w:hAnsi="Arial" w:cs="Arial"/>
          <w:sz w:val="24"/>
          <w:szCs w:val="24"/>
        </w:rPr>
        <w:t>στην</w:t>
      </w:r>
      <w:proofErr w:type="spellEnd"/>
      <w:r w:rsidRPr="00D42C65">
        <w:rPr>
          <w:rFonts w:ascii="Arial" w:hAnsi="Arial" w:cs="Arial"/>
          <w:sz w:val="24"/>
          <w:szCs w:val="24"/>
        </w:rPr>
        <w:t xml:space="preserve"> οπ</w:t>
      </w:r>
      <w:proofErr w:type="spellStart"/>
      <w:r w:rsidRPr="00D42C65">
        <w:rPr>
          <w:rFonts w:ascii="Arial" w:hAnsi="Arial" w:cs="Arial"/>
          <w:sz w:val="24"/>
          <w:szCs w:val="24"/>
        </w:rPr>
        <w:t>οί</w:t>
      </w:r>
      <w:proofErr w:type="spellEnd"/>
      <w:r w:rsidRPr="00D42C65">
        <w:rPr>
          <w:rFonts w:ascii="Arial" w:hAnsi="Arial" w:cs="Arial"/>
          <w:sz w:val="24"/>
          <w:szCs w:val="24"/>
        </w:rPr>
        <w:t>α θα υπ</w:t>
      </w:r>
      <w:proofErr w:type="spellStart"/>
      <w:r w:rsidRPr="00D42C65">
        <w:rPr>
          <w:rFonts w:ascii="Arial" w:hAnsi="Arial" w:cs="Arial"/>
          <w:sz w:val="24"/>
          <w:szCs w:val="24"/>
        </w:rPr>
        <w:t>άγοντ</w:t>
      </w:r>
      <w:proofErr w:type="spellEnd"/>
      <w:r w:rsidRPr="00D42C65">
        <w:rPr>
          <w:rFonts w:ascii="Arial" w:hAnsi="Arial" w:cs="Arial"/>
          <w:sz w:val="24"/>
          <w:szCs w:val="24"/>
        </w:rPr>
        <w:t>αι:</w:t>
      </w:r>
    </w:p>
    <w:p w14:paraId="0494E2E3" w14:textId="77777777" w:rsidR="00D42C65" w:rsidRPr="00D42C65" w:rsidRDefault="00D42C65" w:rsidP="00D42C65">
      <w:pPr>
        <w:rPr>
          <w:rFonts w:ascii="Arial" w:hAnsi="Arial" w:cs="Arial"/>
          <w:sz w:val="24"/>
          <w:szCs w:val="24"/>
          <w:lang w:val="el-GR"/>
        </w:rPr>
      </w:pPr>
      <w:r w:rsidRPr="00D42C65">
        <w:rPr>
          <w:rFonts w:ascii="Arial" w:hAnsi="Arial" w:cs="Arial"/>
          <w:sz w:val="24"/>
          <w:szCs w:val="24"/>
          <w:lang w:val="el-GR"/>
        </w:rPr>
        <w:t xml:space="preserve">η «Εθνική Εταιρεία Τραπεζικών Συμμετοχών», που θα αντικαταστήσει το υπό κατάργηση ΤΧΣ, και </w:t>
      </w:r>
    </w:p>
    <w:p w14:paraId="5ED0D409" w14:textId="77777777" w:rsidR="00D42C65" w:rsidRPr="00D42C65" w:rsidRDefault="00D42C65" w:rsidP="00D42C65">
      <w:pPr>
        <w:rPr>
          <w:rFonts w:ascii="Arial" w:hAnsi="Arial" w:cs="Arial"/>
          <w:sz w:val="24"/>
          <w:szCs w:val="24"/>
        </w:rPr>
      </w:pPr>
      <w:r w:rsidRPr="00D42C65">
        <w:rPr>
          <w:rFonts w:ascii="Arial" w:hAnsi="Arial" w:cs="Arial"/>
          <w:sz w:val="24"/>
          <w:szCs w:val="24"/>
        </w:rPr>
        <w:t>η «</w:t>
      </w:r>
      <w:proofErr w:type="spellStart"/>
      <w:r w:rsidRPr="00D42C65">
        <w:rPr>
          <w:rFonts w:ascii="Arial" w:hAnsi="Arial" w:cs="Arial"/>
          <w:sz w:val="24"/>
          <w:szCs w:val="24"/>
        </w:rPr>
        <w:t>Νέ</w:t>
      </w:r>
      <w:proofErr w:type="spellEnd"/>
      <w:r w:rsidRPr="00D42C65">
        <w:rPr>
          <w:rFonts w:ascii="Arial" w:hAnsi="Arial" w:cs="Arial"/>
          <w:sz w:val="24"/>
          <w:szCs w:val="24"/>
        </w:rPr>
        <w:t xml:space="preserve">α </w:t>
      </w:r>
      <w:proofErr w:type="spellStart"/>
      <w:r w:rsidRPr="00D42C65">
        <w:rPr>
          <w:rFonts w:ascii="Arial" w:hAnsi="Arial" w:cs="Arial"/>
          <w:sz w:val="24"/>
          <w:szCs w:val="24"/>
        </w:rPr>
        <w:t>Ελληνική</w:t>
      </w:r>
      <w:proofErr w:type="spellEnd"/>
      <w:r w:rsidRPr="00D42C65">
        <w:rPr>
          <w:rFonts w:ascii="Arial" w:hAnsi="Arial" w:cs="Arial"/>
          <w:sz w:val="24"/>
          <w:szCs w:val="24"/>
        </w:rPr>
        <w:t xml:space="preserve"> </w:t>
      </w:r>
      <w:proofErr w:type="spellStart"/>
      <w:r w:rsidRPr="00D42C65">
        <w:rPr>
          <w:rFonts w:ascii="Arial" w:hAnsi="Arial" w:cs="Arial"/>
          <w:sz w:val="24"/>
          <w:szCs w:val="24"/>
        </w:rPr>
        <w:t>Αν</w:t>
      </w:r>
      <w:proofErr w:type="spellEnd"/>
      <w:r w:rsidRPr="00D42C65">
        <w:rPr>
          <w:rFonts w:ascii="Arial" w:hAnsi="Arial" w:cs="Arial"/>
          <w:sz w:val="24"/>
          <w:szCs w:val="24"/>
        </w:rPr>
        <w:t xml:space="preserve">απτυξιακή </w:t>
      </w:r>
      <w:proofErr w:type="spellStart"/>
      <w:r w:rsidRPr="00D42C65">
        <w:rPr>
          <w:rFonts w:ascii="Arial" w:hAnsi="Arial" w:cs="Arial"/>
          <w:sz w:val="24"/>
          <w:szCs w:val="24"/>
        </w:rPr>
        <w:t>Τρά</w:t>
      </w:r>
      <w:proofErr w:type="spellEnd"/>
      <w:r w:rsidRPr="00D42C65">
        <w:rPr>
          <w:rFonts w:ascii="Arial" w:hAnsi="Arial" w:cs="Arial"/>
          <w:sz w:val="24"/>
          <w:szCs w:val="24"/>
        </w:rPr>
        <w:t>πεζα»,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θα π</w:t>
      </w:r>
      <w:proofErr w:type="spellStart"/>
      <w:r w:rsidRPr="00D42C65">
        <w:rPr>
          <w:rFonts w:ascii="Arial" w:hAnsi="Arial" w:cs="Arial"/>
          <w:sz w:val="24"/>
          <w:szCs w:val="24"/>
        </w:rPr>
        <w:t>ροκύψει</w:t>
      </w:r>
      <w:proofErr w:type="spellEnd"/>
      <w:r w:rsidRPr="00D42C65">
        <w:rPr>
          <w:rFonts w:ascii="Arial" w:hAnsi="Arial" w:cs="Arial"/>
          <w:sz w:val="24"/>
          <w:szCs w:val="24"/>
        </w:rPr>
        <w:t xml:space="preserve"> </w:t>
      </w:r>
      <w:proofErr w:type="spellStart"/>
      <w:r w:rsidRPr="00D42C65">
        <w:rPr>
          <w:rFonts w:ascii="Arial" w:hAnsi="Arial" w:cs="Arial"/>
          <w:sz w:val="24"/>
          <w:szCs w:val="24"/>
        </w:rPr>
        <w:t>μετά</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συγχώνευση</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w:t>
      </w:r>
      <w:proofErr w:type="spellEnd"/>
      <w:r w:rsidRPr="00D42C65">
        <w:rPr>
          <w:rFonts w:ascii="Arial" w:hAnsi="Arial" w:cs="Arial"/>
          <w:sz w:val="24"/>
          <w:szCs w:val="24"/>
        </w:rPr>
        <w:t xml:space="preserve"> ΤΑΙΠΕΔ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υπ</w:t>
      </w:r>
      <w:proofErr w:type="spellStart"/>
      <w:r w:rsidRPr="00D42C65">
        <w:rPr>
          <w:rFonts w:ascii="Arial" w:hAnsi="Arial" w:cs="Arial"/>
          <w:sz w:val="24"/>
          <w:szCs w:val="24"/>
        </w:rPr>
        <w:t>άρχουσ</w:t>
      </w:r>
      <w:proofErr w:type="spellEnd"/>
      <w:r w:rsidRPr="00D42C65">
        <w:rPr>
          <w:rFonts w:ascii="Arial" w:hAnsi="Arial" w:cs="Arial"/>
          <w:sz w:val="24"/>
          <w:szCs w:val="24"/>
        </w:rPr>
        <w:t>α αναπ</w:t>
      </w:r>
      <w:proofErr w:type="spellStart"/>
      <w:r w:rsidRPr="00D42C65">
        <w:rPr>
          <w:rFonts w:ascii="Arial" w:hAnsi="Arial" w:cs="Arial"/>
          <w:sz w:val="24"/>
          <w:szCs w:val="24"/>
        </w:rPr>
        <w:t>τυξι</w:t>
      </w:r>
      <w:proofErr w:type="spellEnd"/>
      <w:r w:rsidRPr="00D42C65">
        <w:rPr>
          <w:rFonts w:ascii="Arial" w:hAnsi="Arial" w:cs="Arial"/>
          <w:sz w:val="24"/>
          <w:szCs w:val="24"/>
        </w:rPr>
        <w:t xml:space="preserve">ακή </w:t>
      </w:r>
      <w:proofErr w:type="spellStart"/>
      <w:r w:rsidRPr="00D42C65">
        <w:rPr>
          <w:rFonts w:ascii="Arial" w:hAnsi="Arial" w:cs="Arial"/>
          <w:sz w:val="24"/>
          <w:szCs w:val="24"/>
        </w:rPr>
        <w:t>τρά</w:t>
      </w:r>
      <w:proofErr w:type="spellEnd"/>
      <w:r w:rsidRPr="00D42C65">
        <w:rPr>
          <w:rFonts w:ascii="Arial" w:hAnsi="Arial" w:cs="Arial"/>
          <w:sz w:val="24"/>
          <w:szCs w:val="24"/>
        </w:rPr>
        <w:t xml:space="preserve">πεζα, </w:t>
      </w:r>
      <w:proofErr w:type="spellStart"/>
      <w:r w:rsidRPr="00D42C65">
        <w:rPr>
          <w:rFonts w:ascii="Arial" w:hAnsi="Arial" w:cs="Arial"/>
          <w:sz w:val="24"/>
          <w:szCs w:val="24"/>
        </w:rPr>
        <w:t>έτσι</w:t>
      </w:r>
      <w:proofErr w:type="spellEnd"/>
      <w:r w:rsidRPr="00D42C65">
        <w:rPr>
          <w:rFonts w:ascii="Arial" w:hAnsi="Arial" w:cs="Arial"/>
          <w:sz w:val="24"/>
          <w:szCs w:val="24"/>
        </w:rPr>
        <w:t xml:space="preserve"> </w:t>
      </w:r>
      <w:proofErr w:type="spellStart"/>
      <w:r w:rsidRPr="00D42C65">
        <w:rPr>
          <w:rFonts w:ascii="Arial" w:hAnsi="Arial" w:cs="Arial"/>
          <w:sz w:val="24"/>
          <w:szCs w:val="24"/>
        </w:rPr>
        <w:t>ώστε</w:t>
      </w:r>
      <w:proofErr w:type="spellEnd"/>
      <w:r w:rsidRPr="00D42C65">
        <w:rPr>
          <w:rFonts w:ascii="Arial" w:hAnsi="Arial" w:cs="Arial"/>
          <w:sz w:val="24"/>
          <w:szCs w:val="24"/>
        </w:rPr>
        <w:t xml:space="preserve"> η </w:t>
      </w:r>
      <w:proofErr w:type="spellStart"/>
      <w:r w:rsidRPr="00D42C65">
        <w:rPr>
          <w:rFonts w:ascii="Arial" w:hAnsi="Arial" w:cs="Arial"/>
          <w:sz w:val="24"/>
          <w:szCs w:val="24"/>
        </w:rPr>
        <w:t>δημόσι</w:t>
      </w:r>
      <w:proofErr w:type="spellEnd"/>
      <w:r w:rsidRPr="00D42C65">
        <w:rPr>
          <w:rFonts w:ascii="Arial" w:hAnsi="Arial" w:cs="Arial"/>
          <w:sz w:val="24"/>
          <w:szCs w:val="24"/>
        </w:rPr>
        <w:t>α π</w:t>
      </w:r>
      <w:proofErr w:type="spellStart"/>
      <w:r w:rsidRPr="00D42C65">
        <w:rPr>
          <w:rFonts w:ascii="Arial" w:hAnsi="Arial" w:cs="Arial"/>
          <w:sz w:val="24"/>
          <w:szCs w:val="24"/>
        </w:rPr>
        <w:t>εριουσί</w:t>
      </w:r>
      <w:proofErr w:type="spellEnd"/>
      <w:r w:rsidRPr="00D42C65">
        <w:rPr>
          <w:rFonts w:ascii="Arial" w:hAnsi="Arial" w:cs="Arial"/>
          <w:sz w:val="24"/>
          <w:szCs w:val="24"/>
        </w:rPr>
        <w:t>α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w:t>
      </w:r>
      <w:proofErr w:type="spellStart"/>
      <w:r w:rsidRPr="00D42C65">
        <w:rPr>
          <w:rFonts w:ascii="Arial" w:hAnsi="Arial" w:cs="Arial"/>
          <w:sz w:val="24"/>
          <w:szCs w:val="24"/>
        </w:rPr>
        <w:t>σήμερ</w:t>
      </w:r>
      <w:proofErr w:type="spellEnd"/>
      <w:r w:rsidRPr="00D42C65">
        <w:rPr>
          <w:rFonts w:ascii="Arial" w:hAnsi="Arial" w:cs="Arial"/>
          <w:sz w:val="24"/>
          <w:szCs w:val="24"/>
        </w:rPr>
        <w:t xml:space="preserve">α </w:t>
      </w:r>
      <w:proofErr w:type="spellStart"/>
      <w:r w:rsidRPr="00D42C65">
        <w:rPr>
          <w:rFonts w:ascii="Arial" w:hAnsi="Arial" w:cs="Arial"/>
          <w:sz w:val="24"/>
          <w:szCs w:val="24"/>
        </w:rPr>
        <w:t>το</w:t>
      </w:r>
      <w:proofErr w:type="spellEnd"/>
      <w:r w:rsidRPr="00D42C65">
        <w:rPr>
          <w:rFonts w:ascii="Arial" w:hAnsi="Arial" w:cs="Arial"/>
          <w:sz w:val="24"/>
          <w:szCs w:val="24"/>
        </w:rPr>
        <w:t xml:space="preserve"> ΤΑΙΠΕΔ </w:t>
      </w:r>
      <w:proofErr w:type="spellStart"/>
      <w:r w:rsidRPr="00D42C65">
        <w:rPr>
          <w:rFonts w:ascii="Arial" w:hAnsi="Arial" w:cs="Arial"/>
          <w:sz w:val="24"/>
          <w:szCs w:val="24"/>
        </w:rPr>
        <w:t>εκ</w:t>
      </w:r>
      <w:proofErr w:type="spellEnd"/>
      <w:r w:rsidRPr="00D42C65">
        <w:rPr>
          <w:rFonts w:ascii="Arial" w:hAnsi="Arial" w:cs="Arial"/>
          <w:sz w:val="24"/>
          <w:szCs w:val="24"/>
        </w:rPr>
        <w:t xml:space="preserve">ποιεί να </w:t>
      </w:r>
      <w:proofErr w:type="spellStart"/>
      <w:r w:rsidRPr="00D42C65">
        <w:rPr>
          <w:rFonts w:ascii="Arial" w:hAnsi="Arial" w:cs="Arial"/>
          <w:sz w:val="24"/>
          <w:szCs w:val="24"/>
        </w:rPr>
        <w:t>χρησιμο</w:t>
      </w:r>
      <w:proofErr w:type="spellEnd"/>
      <w:r w:rsidRPr="00D42C65">
        <w:rPr>
          <w:rFonts w:ascii="Arial" w:hAnsi="Arial" w:cs="Arial"/>
          <w:sz w:val="24"/>
          <w:szCs w:val="24"/>
        </w:rPr>
        <w:t>ποιείται (</w:t>
      </w:r>
      <w:proofErr w:type="spellStart"/>
      <w:r w:rsidRPr="00D42C65">
        <w:rPr>
          <w:rFonts w:ascii="Arial" w:hAnsi="Arial" w:cs="Arial"/>
          <w:sz w:val="24"/>
          <w:szCs w:val="24"/>
        </w:rPr>
        <w:t>χωρίς</w:t>
      </w:r>
      <w:proofErr w:type="spellEnd"/>
      <w:r w:rsidRPr="00D42C65">
        <w:rPr>
          <w:rFonts w:ascii="Arial" w:hAnsi="Arial" w:cs="Arial"/>
          <w:sz w:val="24"/>
          <w:szCs w:val="24"/>
        </w:rPr>
        <w:t xml:space="preserve"> να π</w:t>
      </w:r>
      <w:proofErr w:type="spellStart"/>
      <w:r w:rsidRPr="00D42C65">
        <w:rPr>
          <w:rFonts w:ascii="Arial" w:hAnsi="Arial" w:cs="Arial"/>
          <w:sz w:val="24"/>
          <w:szCs w:val="24"/>
        </w:rPr>
        <w:t>ωλείτ</w:t>
      </w:r>
      <w:proofErr w:type="spellEnd"/>
      <w:r w:rsidRPr="00D42C65">
        <w:rPr>
          <w:rFonts w:ascii="Arial" w:hAnsi="Arial" w:cs="Arial"/>
          <w:sz w:val="24"/>
          <w:szCs w:val="24"/>
        </w:rPr>
        <w:t xml:space="preserve">αι) </w:t>
      </w:r>
      <w:proofErr w:type="spellStart"/>
      <w:r w:rsidRPr="00D42C65">
        <w:rPr>
          <w:rFonts w:ascii="Arial" w:hAnsi="Arial" w:cs="Arial"/>
          <w:sz w:val="24"/>
          <w:szCs w:val="24"/>
        </w:rPr>
        <w:t>ως</w:t>
      </w:r>
      <w:proofErr w:type="spellEnd"/>
      <w:r w:rsidRPr="00D42C65">
        <w:rPr>
          <w:rFonts w:ascii="Arial" w:hAnsi="Arial" w:cs="Arial"/>
          <w:sz w:val="24"/>
          <w:szCs w:val="24"/>
        </w:rPr>
        <w:t xml:space="preserve"> </w:t>
      </w:r>
      <w:proofErr w:type="spellStart"/>
      <w:r w:rsidRPr="00D42C65">
        <w:rPr>
          <w:rFonts w:ascii="Arial" w:hAnsi="Arial" w:cs="Arial"/>
          <w:sz w:val="24"/>
          <w:szCs w:val="24"/>
        </w:rPr>
        <w:t>εχέγγυο</w:t>
      </w:r>
      <w:proofErr w:type="spellEnd"/>
      <w:r w:rsidRPr="00D42C65">
        <w:rPr>
          <w:rFonts w:ascii="Arial" w:hAnsi="Arial" w:cs="Arial"/>
          <w:sz w:val="24"/>
          <w:szCs w:val="24"/>
        </w:rPr>
        <w:t xml:space="preserve">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δημιουργί</w:t>
      </w:r>
      <w:proofErr w:type="spellEnd"/>
      <w:r w:rsidRPr="00D42C65">
        <w:rPr>
          <w:rFonts w:ascii="Arial" w:hAnsi="Arial" w:cs="Arial"/>
          <w:sz w:val="24"/>
          <w:szCs w:val="24"/>
        </w:rPr>
        <w:t>α επ</w:t>
      </w:r>
      <w:proofErr w:type="spellStart"/>
      <w:r w:rsidRPr="00D42C65">
        <w:rPr>
          <w:rFonts w:ascii="Arial" w:hAnsi="Arial" w:cs="Arial"/>
          <w:sz w:val="24"/>
          <w:szCs w:val="24"/>
        </w:rPr>
        <w:t>ενδυτικών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ροών</w:t>
      </w:r>
      <w:proofErr w:type="spellEnd"/>
      <w:r w:rsidRPr="00D42C65">
        <w:rPr>
          <w:rFonts w:ascii="Arial" w:hAnsi="Arial" w:cs="Arial"/>
          <w:sz w:val="24"/>
          <w:szCs w:val="24"/>
        </w:rPr>
        <w:t xml:space="preserve"> </w:t>
      </w:r>
      <w:proofErr w:type="spellStart"/>
      <w:r w:rsidRPr="00D42C65">
        <w:rPr>
          <w:rFonts w:ascii="Arial" w:hAnsi="Arial" w:cs="Arial"/>
          <w:sz w:val="24"/>
          <w:szCs w:val="24"/>
        </w:rPr>
        <w:t>στον</w:t>
      </w:r>
      <w:proofErr w:type="spellEnd"/>
      <w:r w:rsidRPr="00D42C65">
        <w:rPr>
          <w:rFonts w:ascii="Arial" w:hAnsi="Arial" w:cs="Arial"/>
          <w:sz w:val="24"/>
          <w:szCs w:val="24"/>
        </w:rPr>
        <w:t xml:space="preserve"> </w:t>
      </w:r>
      <w:proofErr w:type="spellStart"/>
      <w:r w:rsidRPr="00D42C65">
        <w:rPr>
          <w:rFonts w:ascii="Arial" w:hAnsi="Arial" w:cs="Arial"/>
          <w:sz w:val="24"/>
          <w:szCs w:val="24"/>
        </w:rPr>
        <w:t>ιδιωτικό</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τον</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δημόσιο</w:t>
      </w:r>
      <w:proofErr w:type="spellEnd"/>
      <w:r w:rsidRPr="00D42C65">
        <w:rPr>
          <w:rFonts w:ascii="Arial" w:hAnsi="Arial" w:cs="Arial"/>
          <w:sz w:val="24"/>
          <w:szCs w:val="24"/>
        </w:rPr>
        <w:t xml:space="preserve"> </w:t>
      </w:r>
      <w:proofErr w:type="spellStart"/>
      <w:r w:rsidRPr="00D42C65">
        <w:rPr>
          <w:rFonts w:ascii="Arial" w:hAnsi="Arial" w:cs="Arial"/>
          <w:sz w:val="24"/>
          <w:szCs w:val="24"/>
        </w:rPr>
        <w:t>τομέ</w:t>
      </w:r>
      <w:proofErr w:type="spellEnd"/>
      <w:r w:rsidRPr="00D42C65">
        <w:rPr>
          <w:rFonts w:ascii="Arial" w:hAnsi="Arial" w:cs="Arial"/>
          <w:sz w:val="24"/>
          <w:szCs w:val="24"/>
        </w:rPr>
        <w:t>α.</w:t>
      </w:r>
    </w:p>
    <w:p w14:paraId="0C63589B" w14:textId="77777777" w:rsidR="00D42C65" w:rsidRPr="00D42C65" w:rsidRDefault="00D42C65" w:rsidP="00D42C65">
      <w:pPr>
        <w:rPr>
          <w:rFonts w:ascii="Arial" w:hAnsi="Arial" w:cs="Arial"/>
          <w:sz w:val="24"/>
          <w:szCs w:val="24"/>
        </w:rPr>
      </w:pPr>
    </w:p>
    <w:p w14:paraId="5A4AE509" w14:textId="77777777" w:rsidR="00D42C65" w:rsidRPr="00D42C65" w:rsidRDefault="00D42C65" w:rsidP="00D42C65">
      <w:pPr>
        <w:rPr>
          <w:rFonts w:ascii="Arial" w:hAnsi="Arial" w:cs="Arial"/>
          <w:sz w:val="24"/>
          <w:szCs w:val="24"/>
        </w:rPr>
      </w:pPr>
      <w:proofErr w:type="spellStart"/>
      <w:r w:rsidRPr="00D42C65">
        <w:rPr>
          <w:rFonts w:ascii="Arial" w:hAnsi="Arial" w:cs="Arial"/>
          <w:sz w:val="24"/>
          <w:szCs w:val="24"/>
        </w:rPr>
        <w:t>Νέο</w:t>
      </w:r>
      <w:proofErr w:type="spellEnd"/>
      <w:r w:rsidRPr="00D42C65">
        <w:rPr>
          <w:rFonts w:ascii="Arial" w:hAnsi="Arial" w:cs="Arial"/>
          <w:sz w:val="24"/>
          <w:szCs w:val="24"/>
        </w:rPr>
        <w:t xml:space="preserve"> </w:t>
      </w:r>
      <w:proofErr w:type="spellStart"/>
      <w:r w:rsidRPr="00D42C65">
        <w:rPr>
          <w:rFonts w:ascii="Arial" w:hAnsi="Arial" w:cs="Arial"/>
          <w:sz w:val="24"/>
          <w:szCs w:val="24"/>
        </w:rPr>
        <w:t>Ψηφι</w:t>
      </w:r>
      <w:proofErr w:type="spellEnd"/>
      <w:r w:rsidRPr="00D42C65">
        <w:rPr>
          <w:rFonts w:ascii="Arial" w:hAnsi="Arial" w:cs="Arial"/>
          <w:sz w:val="24"/>
          <w:szCs w:val="24"/>
        </w:rPr>
        <w:t xml:space="preserve">ακό </w:t>
      </w:r>
      <w:proofErr w:type="spellStart"/>
      <w:r w:rsidRPr="00D42C65">
        <w:rPr>
          <w:rFonts w:ascii="Arial" w:hAnsi="Arial" w:cs="Arial"/>
          <w:sz w:val="24"/>
          <w:szCs w:val="24"/>
        </w:rPr>
        <w:t>Σύστημ</w:t>
      </w:r>
      <w:proofErr w:type="spellEnd"/>
      <w:r w:rsidRPr="00D42C65">
        <w:rPr>
          <w:rFonts w:ascii="Arial" w:hAnsi="Arial" w:cs="Arial"/>
          <w:sz w:val="24"/>
          <w:szCs w:val="24"/>
        </w:rPr>
        <w:t xml:space="preserve">α </w:t>
      </w:r>
      <w:proofErr w:type="spellStart"/>
      <w:r w:rsidRPr="00D42C65">
        <w:rPr>
          <w:rFonts w:ascii="Arial" w:hAnsi="Arial" w:cs="Arial"/>
          <w:sz w:val="24"/>
          <w:szCs w:val="24"/>
        </w:rPr>
        <w:t>Δημοσιονομικών</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w:t>
      </w:r>
      <w:proofErr w:type="spellEnd"/>
      <w:r w:rsidRPr="00D42C65">
        <w:rPr>
          <w:rFonts w:ascii="Arial" w:hAnsi="Arial" w:cs="Arial"/>
          <w:sz w:val="24"/>
          <w:szCs w:val="24"/>
        </w:rPr>
        <w:t xml:space="preserve">αλλαγών </w:t>
      </w:r>
      <w:proofErr w:type="spellStart"/>
      <w:r w:rsidRPr="00D42C65">
        <w:rPr>
          <w:rFonts w:ascii="Arial" w:hAnsi="Arial" w:cs="Arial"/>
          <w:sz w:val="24"/>
          <w:szCs w:val="24"/>
        </w:rPr>
        <w:t>Ιδιωτών-Δημοσίου</w:t>
      </w:r>
      <w:proofErr w:type="spellEnd"/>
      <w:r w:rsidRPr="00D42C65">
        <w:rPr>
          <w:rFonts w:ascii="Arial" w:hAnsi="Arial" w:cs="Arial"/>
          <w:sz w:val="24"/>
          <w:szCs w:val="24"/>
        </w:rPr>
        <w:t xml:space="preserve"> «ΔΗΜΗΤΡΑ»</w:t>
      </w:r>
    </w:p>
    <w:p w14:paraId="157F39C9" w14:textId="2F662A47" w:rsidR="00D42C65" w:rsidRPr="00D42C65" w:rsidRDefault="00D42C65" w:rsidP="00D42C65">
      <w:pPr>
        <w:rPr>
          <w:rFonts w:ascii="Arial" w:hAnsi="Arial" w:cs="Arial"/>
          <w:sz w:val="24"/>
          <w:szCs w:val="24"/>
        </w:rPr>
      </w:pPr>
      <w:proofErr w:type="spellStart"/>
      <w:r w:rsidRPr="00D42C65">
        <w:rPr>
          <w:rFonts w:ascii="Arial" w:hAnsi="Arial" w:cs="Arial"/>
          <w:sz w:val="24"/>
          <w:szCs w:val="24"/>
        </w:rPr>
        <w:t>Το</w:t>
      </w:r>
      <w:proofErr w:type="spellEnd"/>
      <w:r w:rsidRPr="00D42C65">
        <w:rPr>
          <w:rFonts w:ascii="Arial" w:hAnsi="Arial" w:cs="Arial"/>
          <w:sz w:val="24"/>
          <w:szCs w:val="24"/>
        </w:rPr>
        <w:t xml:space="preserve"> </w:t>
      </w:r>
      <w:proofErr w:type="spellStart"/>
      <w:r w:rsidRPr="00D42C65">
        <w:rPr>
          <w:rFonts w:ascii="Arial" w:hAnsi="Arial" w:cs="Arial"/>
          <w:sz w:val="24"/>
          <w:szCs w:val="24"/>
        </w:rPr>
        <w:t>σύστημ</w:t>
      </w:r>
      <w:proofErr w:type="spellEnd"/>
      <w:r w:rsidRPr="00D42C65">
        <w:rPr>
          <w:rFonts w:ascii="Arial" w:hAnsi="Arial" w:cs="Arial"/>
          <w:sz w:val="24"/>
          <w:szCs w:val="24"/>
        </w:rPr>
        <w:t>α «ΔΗΜΗΤΡΑ» θα π</w:t>
      </w:r>
      <w:proofErr w:type="spellStart"/>
      <w:r w:rsidRPr="00D42C65">
        <w:rPr>
          <w:rFonts w:ascii="Arial" w:hAnsi="Arial" w:cs="Arial"/>
          <w:sz w:val="24"/>
          <w:szCs w:val="24"/>
        </w:rPr>
        <w:t>ροσφέρει</w:t>
      </w:r>
      <w:proofErr w:type="spellEnd"/>
      <w:r w:rsidRPr="00D42C65">
        <w:rPr>
          <w:rFonts w:ascii="Arial" w:hAnsi="Arial" w:cs="Arial"/>
          <w:sz w:val="24"/>
          <w:szCs w:val="24"/>
        </w:rPr>
        <w:t xml:space="preserve"> βα</w:t>
      </w:r>
      <w:proofErr w:type="spellStart"/>
      <w:r w:rsidRPr="00D42C65">
        <w:rPr>
          <w:rFonts w:ascii="Arial" w:hAnsi="Arial" w:cs="Arial"/>
          <w:sz w:val="24"/>
          <w:szCs w:val="24"/>
        </w:rPr>
        <w:t>θμούς</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δημοσιονομικής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ελευθερί</w:t>
      </w:r>
      <w:proofErr w:type="spellEnd"/>
      <w:r w:rsidRPr="00D42C65">
        <w:rPr>
          <w:rFonts w:ascii="Arial" w:hAnsi="Arial" w:cs="Arial"/>
          <w:sz w:val="24"/>
          <w:szCs w:val="24"/>
        </w:rPr>
        <w:t xml:space="preserve">ας </w:t>
      </w:r>
      <w:proofErr w:type="spellStart"/>
      <w:r w:rsidRPr="00D42C65">
        <w:rPr>
          <w:rFonts w:ascii="Arial" w:hAnsi="Arial" w:cs="Arial"/>
          <w:sz w:val="24"/>
          <w:szCs w:val="24"/>
        </w:rPr>
        <w:t>στο</w:t>
      </w:r>
      <w:proofErr w:type="spellEnd"/>
      <w:r w:rsidRPr="00D42C65">
        <w:rPr>
          <w:rFonts w:ascii="Arial" w:hAnsi="Arial" w:cs="Arial"/>
          <w:sz w:val="24"/>
          <w:szCs w:val="24"/>
        </w:rPr>
        <w:t xml:space="preserve"> </w:t>
      </w:r>
      <w:proofErr w:type="spellStart"/>
      <w:r w:rsidRPr="00D42C65">
        <w:rPr>
          <w:rFonts w:ascii="Arial" w:hAnsi="Arial" w:cs="Arial"/>
          <w:sz w:val="24"/>
          <w:szCs w:val="24"/>
        </w:rPr>
        <w:t>Ελληνικό</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Δημόσιο</w:t>
      </w:r>
      <w:proofErr w:type="spellEnd"/>
      <w:r w:rsidRPr="00D42C65">
        <w:rPr>
          <w:rFonts w:ascii="Arial" w:hAnsi="Arial" w:cs="Arial"/>
          <w:sz w:val="24"/>
          <w:szCs w:val="24"/>
        </w:rPr>
        <w:t xml:space="preserve"> και, πα</w:t>
      </w:r>
      <w:proofErr w:type="spellStart"/>
      <w:r w:rsidRPr="00D42C65">
        <w:rPr>
          <w:rFonts w:ascii="Arial" w:hAnsi="Arial" w:cs="Arial"/>
          <w:sz w:val="24"/>
          <w:szCs w:val="24"/>
        </w:rPr>
        <w:t>ράλληλ</w:t>
      </w:r>
      <w:proofErr w:type="spellEnd"/>
      <w:r w:rsidRPr="00D42C65">
        <w:rPr>
          <w:rFonts w:ascii="Arial" w:hAnsi="Arial" w:cs="Arial"/>
          <w:sz w:val="24"/>
          <w:szCs w:val="24"/>
        </w:rPr>
        <w:t xml:space="preserve">α, θα </w:t>
      </w:r>
      <w:proofErr w:type="spellStart"/>
      <w:r w:rsidRPr="00D42C65">
        <w:rPr>
          <w:rFonts w:ascii="Arial" w:hAnsi="Arial" w:cs="Arial"/>
          <w:sz w:val="24"/>
          <w:szCs w:val="24"/>
        </w:rPr>
        <w:t>εξ</w:t>
      </w:r>
      <w:proofErr w:type="spellEnd"/>
      <w:r w:rsidRPr="00D42C65">
        <w:rPr>
          <w:rFonts w:ascii="Arial" w:hAnsi="Arial" w:cs="Arial"/>
          <w:sz w:val="24"/>
          <w:szCs w:val="24"/>
        </w:rPr>
        <w:t xml:space="preserve">ασφαλίσει </w:t>
      </w:r>
      <w:proofErr w:type="spellStart"/>
      <w:r w:rsidRPr="00D42C65">
        <w:rPr>
          <w:rFonts w:ascii="Arial" w:hAnsi="Arial" w:cs="Arial"/>
          <w:sz w:val="24"/>
          <w:szCs w:val="24"/>
        </w:rPr>
        <w:t>σημ</w:t>
      </w:r>
      <w:proofErr w:type="spellEnd"/>
      <w:r w:rsidRPr="00D42C65">
        <w:rPr>
          <w:rFonts w:ascii="Arial" w:hAnsi="Arial" w:cs="Arial"/>
          <w:sz w:val="24"/>
          <w:szCs w:val="24"/>
        </w:rPr>
        <w:t xml:space="preserve">αντικές </w:t>
      </w:r>
      <w:proofErr w:type="spellStart"/>
      <w:r w:rsidRPr="00D42C65">
        <w:rPr>
          <w:rFonts w:ascii="Arial" w:hAnsi="Arial" w:cs="Arial"/>
          <w:sz w:val="24"/>
          <w:szCs w:val="24"/>
        </w:rPr>
        <w:t>φορο</w:t>
      </w:r>
      <w:proofErr w:type="spellEnd"/>
      <w:r w:rsidRPr="00D42C65">
        <w:rPr>
          <w:rFonts w:ascii="Arial" w:hAnsi="Arial" w:cs="Arial"/>
          <w:sz w:val="24"/>
          <w:szCs w:val="24"/>
        </w:rPr>
        <w:t xml:space="preserve">απαλλαγές </w:t>
      </w:r>
      <w:proofErr w:type="spellStart"/>
      <w:r w:rsidRPr="00D42C65">
        <w:rPr>
          <w:rFonts w:ascii="Arial" w:hAnsi="Arial" w:cs="Arial"/>
          <w:sz w:val="24"/>
          <w:szCs w:val="24"/>
        </w:rPr>
        <w:t>στους</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ολίτες</w:t>
      </w:r>
      <w:proofErr w:type="spellEnd"/>
      <w:r w:rsidRPr="00D42C65">
        <w:rPr>
          <w:rFonts w:ascii="Arial" w:hAnsi="Arial" w:cs="Arial"/>
          <w:sz w:val="24"/>
          <w:szCs w:val="24"/>
        </w:rPr>
        <w:t>, κα</w:t>
      </w:r>
      <w:proofErr w:type="spellStart"/>
      <w:r w:rsidRPr="00D42C65">
        <w:rPr>
          <w:rFonts w:ascii="Arial" w:hAnsi="Arial" w:cs="Arial"/>
          <w:sz w:val="24"/>
          <w:szCs w:val="24"/>
        </w:rPr>
        <w:t>θώς</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δωρεάν</w:t>
      </w:r>
      <w:proofErr w:type="spellEnd"/>
      <w:r w:rsidRPr="00D42C65">
        <w:rPr>
          <w:rFonts w:ascii="Arial" w:hAnsi="Arial" w:cs="Arial"/>
          <w:sz w:val="24"/>
          <w:szCs w:val="24"/>
        </w:rPr>
        <w:t xml:space="preserve"> </w:t>
      </w:r>
      <w:proofErr w:type="spellStart"/>
      <w:r w:rsidRPr="00D42C65">
        <w:rPr>
          <w:rFonts w:ascii="Arial" w:hAnsi="Arial" w:cs="Arial"/>
          <w:sz w:val="24"/>
          <w:szCs w:val="24"/>
        </w:rPr>
        <w:t>συν</w:t>
      </w:r>
      <w:proofErr w:type="spellEnd"/>
      <w:r w:rsidRPr="00D42C65">
        <w:rPr>
          <w:rFonts w:ascii="Arial" w:hAnsi="Arial" w:cs="Arial"/>
          <w:sz w:val="24"/>
          <w:szCs w:val="24"/>
        </w:rPr>
        <w:t xml:space="preserve">αλλαγές </w:t>
      </w:r>
      <w:proofErr w:type="spellStart"/>
      <w:r w:rsidRPr="00D42C65">
        <w:rPr>
          <w:rFonts w:ascii="Arial" w:hAnsi="Arial" w:cs="Arial"/>
          <w:sz w:val="24"/>
          <w:szCs w:val="24"/>
        </w:rPr>
        <w:t>με</w:t>
      </w:r>
      <w:proofErr w:type="spellEnd"/>
      <w:r w:rsidRPr="00D42C65">
        <w:rPr>
          <w:rFonts w:ascii="Arial" w:hAnsi="Arial" w:cs="Arial"/>
          <w:sz w:val="24"/>
          <w:szCs w:val="24"/>
        </w:rPr>
        <w:t xml:space="preserve"> </w:t>
      </w:r>
      <w:proofErr w:type="spellStart"/>
      <w:r w:rsidRPr="00D42C65">
        <w:rPr>
          <w:rFonts w:ascii="Arial" w:hAnsi="Arial" w:cs="Arial"/>
          <w:sz w:val="24"/>
          <w:szCs w:val="24"/>
        </w:rPr>
        <w:t>το</w:t>
      </w:r>
      <w:proofErr w:type="spellEnd"/>
      <w:r w:rsidRPr="00D42C65">
        <w:rPr>
          <w:rFonts w:ascii="Arial" w:hAnsi="Arial" w:cs="Arial"/>
          <w:sz w:val="24"/>
          <w:szCs w:val="24"/>
        </w:rPr>
        <w:t xml:space="preserve"> </w:t>
      </w:r>
      <w:proofErr w:type="spellStart"/>
      <w:r w:rsidRPr="00D42C65">
        <w:rPr>
          <w:rFonts w:ascii="Arial" w:hAnsi="Arial" w:cs="Arial"/>
          <w:sz w:val="24"/>
          <w:szCs w:val="24"/>
        </w:rPr>
        <w:t>Δημόσιο</w:t>
      </w:r>
      <w:proofErr w:type="spellEnd"/>
      <w:r w:rsidRPr="00D42C65">
        <w:rPr>
          <w:rFonts w:ascii="Arial" w:hAnsi="Arial" w:cs="Arial"/>
          <w:sz w:val="24"/>
          <w:szCs w:val="24"/>
        </w:rPr>
        <w:t xml:space="preserve"> α</w:t>
      </w:r>
      <w:proofErr w:type="spellStart"/>
      <w:r w:rsidRPr="00D42C65">
        <w:rPr>
          <w:rFonts w:ascii="Arial" w:hAnsi="Arial" w:cs="Arial"/>
          <w:sz w:val="24"/>
          <w:szCs w:val="24"/>
        </w:rPr>
        <w:t>λλά</w:t>
      </w:r>
      <w:proofErr w:type="spellEnd"/>
      <w:r w:rsidRPr="00D42C65">
        <w:rPr>
          <w:rFonts w:ascii="Arial" w:hAnsi="Arial" w:cs="Arial"/>
          <w:sz w:val="24"/>
          <w:szCs w:val="24"/>
        </w:rPr>
        <w:t xml:space="preserve"> και </w:t>
      </w:r>
      <w:proofErr w:type="spellStart"/>
      <w:r w:rsidRPr="00D42C65">
        <w:rPr>
          <w:rFonts w:ascii="Arial" w:hAnsi="Arial" w:cs="Arial"/>
          <w:sz w:val="24"/>
          <w:szCs w:val="24"/>
        </w:rPr>
        <w:t>μετ</w:t>
      </w:r>
      <w:proofErr w:type="spellEnd"/>
      <w:r w:rsidRPr="00D42C65">
        <w:rPr>
          <w:rFonts w:ascii="Arial" w:hAnsi="Arial" w:cs="Arial"/>
          <w:sz w:val="24"/>
          <w:szCs w:val="24"/>
        </w:rPr>
        <w:t xml:space="preserve">αξύ </w:t>
      </w:r>
      <w:proofErr w:type="spellStart"/>
      <w:r w:rsidRPr="00D42C65">
        <w:rPr>
          <w:rFonts w:ascii="Arial" w:hAnsi="Arial" w:cs="Arial"/>
          <w:sz w:val="24"/>
          <w:szCs w:val="24"/>
        </w:rPr>
        <w:t>ιδιωτών</w:t>
      </w:r>
      <w:proofErr w:type="spellEnd"/>
      <w:r w:rsidRPr="00D42C65">
        <w:rPr>
          <w:rFonts w:ascii="Arial" w:hAnsi="Arial" w:cs="Arial"/>
          <w:sz w:val="24"/>
          <w:szCs w:val="24"/>
        </w:rPr>
        <w:t>.</w:t>
      </w:r>
    </w:p>
    <w:p w14:paraId="2D455D1B" w14:textId="77777777" w:rsidR="00D42C65" w:rsidRPr="00D42C65" w:rsidRDefault="00D42C65" w:rsidP="00D42C65">
      <w:pPr>
        <w:jc w:val="center"/>
        <w:rPr>
          <w:rFonts w:ascii="Arial" w:hAnsi="Arial" w:cs="Arial"/>
          <w:b/>
          <w:bCs/>
          <w:sz w:val="24"/>
          <w:szCs w:val="24"/>
        </w:rPr>
      </w:pPr>
      <w:r w:rsidRPr="00D42C65">
        <w:rPr>
          <w:rFonts w:ascii="Arial" w:hAnsi="Arial" w:cs="Arial"/>
          <w:b/>
          <w:bCs/>
          <w:sz w:val="24"/>
          <w:szCs w:val="24"/>
        </w:rPr>
        <w:t>Επ</w:t>
      </w:r>
      <w:proofErr w:type="spellStart"/>
      <w:r w:rsidRPr="00D42C65">
        <w:rPr>
          <w:rFonts w:ascii="Arial" w:hAnsi="Arial" w:cs="Arial"/>
          <w:b/>
          <w:bCs/>
          <w:sz w:val="24"/>
          <w:szCs w:val="24"/>
        </w:rPr>
        <w:t>ίλογος</w:t>
      </w:r>
      <w:proofErr w:type="spellEnd"/>
    </w:p>
    <w:p w14:paraId="5911AF05" w14:textId="77777777" w:rsidR="00D42C65" w:rsidRPr="00D42C65" w:rsidRDefault="00D42C65" w:rsidP="00D42C65">
      <w:pPr>
        <w:rPr>
          <w:rFonts w:ascii="Arial" w:hAnsi="Arial" w:cs="Arial"/>
          <w:sz w:val="24"/>
          <w:szCs w:val="24"/>
        </w:rPr>
      </w:pPr>
      <w:r w:rsidRPr="00D42C65">
        <w:rPr>
          <w:rFonts w:ascii="Arial" w:hAnsi="Arial" w:cs="Arial"/>
          <w:sz w:val="24"/>
          <w:szCs w:val="24"/>
        </w:rPr>
        <w:t>Η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τις</w:t>
      </w:r>
      <w:proofErr w:type="spellEnd"/>
      <w:r w:rsidRPr="00D42C65">
        <w:rPr>
          <w:rFonts w:ascii="Arial" w:hAnsi="Arial" w:cs="Arial"/>
          <w:sz w:val="24"/>
          <w:szCs w:val="24"/>
        </w:rPr>
        <w:t xml:space="preserve"> </w:t>
      </w:r>
      <w:proofErr w:type="spellStart"/>
      <w:r w:rsidRPr="00D42C65">
        <w:rPr>
          <w:rFonts w:ascii="Arial" w:hAnsi="Arial" w:cs="Arial"/>
          <w:sz w:val="24"/>
          <w:szCs w:val="24"/>
        </w:rPr>
        <w:t>οικονομικές</w:t>
      </w:r>
      <w:proofErr w:type="spellEnd"/>
      <w:r w:rsidRPr="00D42C65">
        <w:rPr>
          <w:rFonts w:ascii="Arial" w:hAnsi="Arial" w:cs="Arial"/>
          <w:sz w:val="24"/>
          <w:szCs w:val="24"/>
        </w:rPr>
        <w:t xml:space="preserve"> επιπ</w:t>
      </w:r>
      <w:proofErr w:type="spellStart"/>
      <w:r w:rsidRPr="00D42C65">
        <w:rPr>
          <w:rFonts w:ascii="Arial" w:hAnsi="Arial" w:cs="Arial"/>
          <w:sz w:val="24"/>
          <w:szCs w:val="24"/>
        </w:rPr>
        <w:t>τώσεις</w:t>
      </w:r>
      <w:proofErr w:type="spellEnd"/>
      <w:r w:rsidRPr="00D42C65">
        <w:rPr>
          <w:rFonts w:ascii="Arial" w:hAnsi="Arial" w:cs="Arial"/>
          <w:sz w:val="24"/>
          <w:szCs w:val="24"/>
        </w:rPr>
        <w:t xml:space="preserve">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πα</w:t>
      </w:r>
      <w:proofErr w:type="spellStart"/>
      <w:r w:rsidRPr="00D42C65">
        <w:rPr>
          <w:rFonts w:ascii="Arial" w:hAnsi="Arial" w:cs="Arial"/>
          <w:sz w:val="24"/>
          <w:szCs w:val="24"/>
        </w:rPr>
        <w:t>νδημί</w:t>
      </w:r>
      <w:proofErr w:type="spellEnd"/>
      <w:r w:rsidRPr="00D42C65">
        <w:rPr>
          <w:rFonts w:ascii="Arial" w:hAnsi="Arial" w:cs="Arial"/>
          <w:sz w:val="24"/>
          <w:szCs w:val="24"/>
        </w:rPr>
        <w:t>ας, η οπ</w:t>
      </w:r>
      <w:proofErr w:type="spellStart"/>
      <w:r w:rsidRPr="00D42C65">
        <w:rPr>
          <w:rFonts w:ascii="Arial" w:hAnsi="Arial" w:cs="Arial"/>
          <w:sz w:val="24"/>
          <w:szCs w:val="24"/>
        </w:rPr>
        <w:t>οί</w:t>
      </w:r>
      <w:proofErr w:type="spellEnd"/>
      <w:r w:rsidRPr="00D42C65">
        <w:rPr>
          <w:rFonts w:ascii="Arial" w:hAnsi="Arial" w:cs="Arial"/>
          <w:sz w:val="24"/>
          <w:szCs w:val="24"/>
        </w:rPr>
        <w:t>α επ</w:t>
      </w:r>
      <w:proofErr w:type="spellStart"/>
      <w:r w:rsidRPr="00D42C65">
        <w:rPr>
          <w:rFonts w:ascii="Arial" w:hAnsi="Arial" w:cs="Arial"/>
          <w:sz w:val="24"/>
          <w:szCs w:val="24"/>
        </w:rPr>
        <w:t>ιδεινώνει</w:t>
      </w:r>
      <w:proofErr w:type="spellEnd"/>
      <w:r w:rsidRPr="00D42C65">
        <w:rPr>
          <w:rFonts w:ascii="Arial" w:hAnsi="Arial" w:cs="Arial"/>
          <w:sz w:val="24"/>
          <w:szCs w:val="24"/>
        </w:rPr>
        <w:t xml:space="preserve"> π</w:t>
      </w:r>
      <w:proofErr w:type="spellStart"/>
      <w:r w:rsidRPr="00D42C65">
        <w:rPr>
          <w:rFonts w:ascii="Arial" w:hAnsi="Arial" w:cs="Arial"/>
          <w:sz w:val="24"/>
          <w:szCs w:val="24"/>
        </w:rPr>
        <w:t>ερ</w:t>
      </w:r>
      <w:proofErr w:type="spellEnd"/>
      <w:r w:rsidRPr="00D42C65">
        <w:rPr>
          <w:rFonts w:ascii="Arial" w:hAnsi="Arial" w:cs="Arial"/>
          <w:sz w:val="24"/>
          <w:szCs w:val="24"/>
        </w:rPr>
        <w:t xml:space="preserve">αιτέρω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ροϋ</w:t>
      </w:r>
      <w:proofErr w:type="spellEnd"/>
      <w:r w:rsidRPr="00D42C65">
        <w:rPr>
          <w:rFonts w:ascii="Arial" w:hAnsi="Arial" w:cs="Arial"/>
          <w:sz w:val="24"/>
          <w:szCs w:val="24"/>
        </w:rPr>
        <w:t xml:space="preserve">πάρχουσα </w:t>
      </w:r>
      <w:proofErr w:type="spellStart"/>
      <w:r w:rsidRPr="00D42C65">
        <w:rPr>
          <w:rFonts w:ascii="Arial" w:hAnsi="Arial" w:cs="Arial"/>
          <w:sz w:val="24"/>
          <w:szCs w:val="24"/>
        </w:rPr>
        <w:t>δεκ</w:t>
      </w:r>
      <w:proofErr w:type="spellEnd"/>
      <w:r w:rsidRPr="00D42C65">
        <w:rPr>
          <w:rFonts w:ascii="Arial" w:hAnsi="Arial" w:cs="Arial"/>
          <w:sz w:val="24"/>
          <w:szCs w:val="24"/>
        </w:rPr>
        <w:t xml:space="preserve">αετή </w:t>
      </w:r>
      <w:proofErr w:type="spellStart"/>
      <w:r w:rsidRPr="00D42C65">
        <w:rPr>
          <w:rFonts w:ascii="Arial" w:hAnsi="Arial" w:cs="Arial"/>
          <w:sz w:val="24"/>
          <w:szCs w:val="24"/>
        </w:rPr>
        <w:t>υφεσι</w:t>
      </w:r>
      <w:proofErr w:type="spellEnd"/>
      <w:r w:rsidRPr="00D42C65">
        <w:rPr>
          <w:rFonts w:ascii="Arial" w:hAnsi="Arial" w:cs="Arial"/>
          <w:sz w:val="24"/>
          <w:szCs w:val="24"/>
        </w:rPr>
        <w:t xml:space="preserve">ακή </w:t>
      </w:r>
      <w:proofErr w:type="spellStart"/>
      <w:r w:rsidRPr="00D42C65">
        <w:rPr>
          <w:rFonts w:ascii="Arial" w:hAnsi="Arial" w:cs="Arial"/>
          <w:sz w:val="24"/>
          <w:szCs w:val="24"/>
        </w:rPr>
        <w:t>δυν</w:t>
      </w:r>
      <w:proofErr w:type="spellEnd"/>
      <w:r w:rsidRPr="00D42C65">
        <w:rPr>
          <w:rFonts w:ascii="Arial" w:hAnsi="Arial" w:cs="Arial"/>
          <w:sz w:val="24"/>
          <w:szCs w:val="24"/>
        </w:rPr>
        <w:t>αμική, απα</w:t>
      </w:r>
      <w:proofErr w:type="spellStart"/>
      <w:r w:rsidRPr="00D42C65">
        <w:rPr>
          <w:rFonts w:ascii="Arial" w:hAnsi="Arial" w:cs="Arial"/>
          <w:sz w:val="24"/>
          <w:szCs w:val="24"/>
        </w:rPr>
        <w:t>ιτεί</w:t>
      </w:r>
      <w:proofErr w:type="spellEnd"/>
      <w:r w:rsidRPr="00D42C65">
        <w:rPr>
          <w:rFonts w:ascii="Arial" w:hAnsi="Arial" w:cs="Arial"/>
          <w:sz w:val="24"/>
          <w:szCs w:val="24"/>
        </w:rPr>
        <w:t xml:space="preserve"> α</w:t>
      </w:r>
      <w:proofErr w:type="spellStart"/>
      <w:r w:rsidRPr="00D42C65">
        <w:rPr>
          <w:rFonts w:ascii="Arial" w:hAnsi="Arial" w:cs="Arial"/>
          <w:sz w:val="24"/>
          <w:szCs w:val="24"/>
        </w:rPr>
        <w:t>νάκτηση</w:t>
      </w:r>
      <w:proofErr w:type="spellEnd"/>
      <w:r w:rsidRPr="00D42C65">
        <w:rPr>
          <w:rFonts w:ascii="Arial" w:hAnsi="Arial" w:cs="Arial"/>
          <w:sz w:val="24"/>
          <w:szCs w:val="24"/>
        </w:rPr>
        <w:t xml:space="preserve"> </w:t>
      </w:r>
      <w:proofErr w:type="spellStart"/>
      <w:r w:rsidRPr="00D42C65">
        <w:rPr>
          <w:rFonts w:ascii="Arial" w:hAnsi="Arial" w:cs="Arial"/>
          <w:sz w:val="24"/>
          <w:szCs w:val="24"/>
        </w:rPr>
        <w:t>Εθνικής</w:t>
      </w:r>
      <w:proofErr w:type="spellEnd"/>
      <w:r w:rsidRPr="00D42C65">
        <w:rPr>
          <w:rFonts w:ascii="Arial" w:hAnsi="Arial" w:cs="Arial"/>
          <w:sz w:val="24"/>
          <w:szCs w:val="24"/>
        </w:rPr>
        <w:t xml:space="preserve"> και Λα</w:t>
      </w:r>
      <w:proofErr w:type="spellStart"/>
      <w:r w:rsidRPr="00D42C65">
        <w:rPr>
          <w:rFonts w:ascii="Arial" w:hAnsi="Arial" w:cs="Arial"/>
          <w:sz w:val="24"/>
          <w:szCs w:val="24"/>
        </w:rPr>
        <w:t>ϊκής</w:t>
      </w:r>
      <w:proofErr w:type="spellEnd"/>
      <w:r w:rsidRPr="00D42C65">
        <w:rPr>
          <w:rFonts w:ascii="Arial" w:hAnsi="Arial" w:cs="Arial"/>
          <w:sz w:val="24"/>
          <w:szCs w:val="24"/>
        </w:rPr>
        <w:t xml:space="preserve"> </w:t>
      </w:r>
      <w:proofErr w:type="spellStart"/>
      <w:r w:rsidRPr="00D42C65">
        <w:rPr>
          <w:rFonts w:ascii="Arial" w:hAnsi="Arial" w:cs="Arial"/>
          <w:sz w:val="24"/>
          <w:szCs w:val="24"/>
        </w:rPr>
        <w:t>Κυρι</w:t>
      </w:r>
      <w:proofErr w:type="spellEnd"/>
      <w:r w:rsidRPr="00D42C65">
        <w:rPr>
          <w:rFonts w:ascii="Arial" w:hAnsi="Arial" w:cs="Arial"/>
          <w:sz w:val="24"/>
          <w:szCs w:val="24"/>
        </w:rPr>
        <w:t xml:space="preserve">αρχίας </w:t>
      </w:r>
      <w:proofErr w:type="spellStart"/>
      <w:r w:rsidRPr="00D42C65">
        <w:rPr>
          <w:rFonts w:ascii="Arial" w:hAnsi="Arial" w:cs="Arial"/>
          <w:sz w:val="24"/>
          <w:szCs w:val="24"/>
        </w:rPr>
        <w:t>σε</w:t>
      </w:r>
      <w:proofErr w:type="spellEnd"/>
      <w:r w:rsidRPr="00D42C65">
        <w:rPr>
          <w:rFonts w:ascii="Arial" w:hAnsi="Arial" w:cs="Arial"/>
          <w:sz w:val="24"/>
          <w:szCs w:val="24"/>
        </w:rPr>
        <w:t xml:space="preserve"> βα</w:t>
      </w:r>
      <w:proofErr w:type="spellStart"/>
      <w:r w:rsidRPr="00D42C65">
        <w:rPr>
          <w:rFonts w:ascii="Arial" w:hAnsi="Arial" w:cs="Arial"/>
          <w:sz w:val="24"/>
          <w:szCs w:val="24"/>
        </w:rPr>
        <w:t>σικούς</w:t>
      </w:r>
      <w:proofErr w:type="spellEnd"/>
      <w:r w:rsidRPr="00D42C65">
        <w:rPr>
          <w:rFonts w:ascii="Arial" w:hAnsi="Arial" w:cs="Arial"/>
          <w:sz w:val="24"/>
          <w:szCs w:val="24"/>
        </w:rPr>
        <w:t xml:space="preserve"> </w:t>
      </w:r>
      <w:proofErr w:type="spellStart"/>
      <w:r w:rsidRPr="00D42C65">
        <w:rPr>
          <w:rFonts w:ascii="Arial" w:hAnsi="Arial" w:cs="Arial"/>
          <w:sz w:val="24"/>
          <w:szCs w:val="24"/>
        </w:rPr>
        <w:t>οικονομικούς</w:t>
      </w:r>
      <w:proofErr w:type="spellEnd"/>
      <w:r w:rsidRPr="00D42C65">
        <w:rPr>
          <w:rFonts w:ascii="Arial" w:hAnsi="Arial" w:cs="Arial"/>
          <w:sz w:val="24"/>
          <w:szCs w:val="24"/>
        </w:rPr>
        <w:t xml:space="preserve"> </w:t>
      </w:r>
      <w:proofErr w:type="spellStart"/>
      <w:r w:rsidRPr="00D42C65">
        <w:rPr>
          <w:rFonts w:ascii="Arial" w:hAnsi="Arial" w:cs="Arial"/>
          <w:sz w:val="24"/>
          <w:szCs w:val="24"/>
        </w:rPr>
        <w:t>τομείς</w:t>
      </w:r>
      <w:proofErr w:type="spellEnd"/>
      <w:r w:rsidRPr="00D42C65">
        <w:rPr>
          <w:rFonts w:ascii="Arial" w:hAnsi="Arial" w:cs="Arial"/>
          <w:sz w:val="24"/>
          <w:szCs w:val="24"/>
        </w:rPr>
        <w:t>.</w:t>
      </w:r>
    </w:p>
    <w:p w14:paraId="16744755" w14:textId="77777777" w:rsidR="00D42C65" w:rsidRPr="00D42C65" w:rsidRDefault="00D42C65" w:rsidP="00D42C65">
      <w:pPr>
        <w:rPr>
          <w:rFonts w:ascii="Arial" w:hAnsi="Arial" w:cs="Arial"/>
          <w:sz w:val="24"/>
          <w:szCs w:val="24"/>
        </w:rPr>
      </w:pPr>
      <w:r w:rsidRPr="00D42C65">
        <w:rPr>
          <w:rFonts w:ascii="Arial" w:hAnsi="Arial" w:cs="Arial"/>
          <w:sz w:val="24"/>
          <w:szCs w:val="24"/>
        </w:rPr>
        <w:t>Η πα</w:t>
      </w:r>
      <w:proofErr w:type="spellStart"/>
      <w:r w:rsidRPr="00D42C65">
        <w:rPr>
          <w:rFonts w:ascii="Arial" w:hAnsi="Arial" w:cs="Arial"/>
          <w:sz w:val="24"/>
          <w:szCs w:val="24"/>
        </w:rPr>
        <w:t>ρούσ</w:t>
      </w:r>
      <w:proofErr w:type="spellEnd"/>
      <w:r w:rsidRPr="00D42C65">
        <w:rPr>
          <w:rFonts w:ascii="Arial" w:hAnsi="Arial" w:cs="Arial"/>
          <w:sz w:val="24"/>
          <w:szCs w:val="24"/>
        </w:rPr>
        <w:t xml:space="preserve">α </w:t>
      </w:r>
      <w:proofErr w:type="spellStart"/>
      <w:r w:rsidRPr="00D42C65">
        <w:rPr>
          <w:rFonts w:ascii="Arial" w:hAnsi="Arial" w:cs="Arial"/>
          <w:sz w:val="24"/>
          <w:szCs w:val="24"/>
        </w:rPr>
        <w:t>Πρότ</w:t>
      </w:r>
      <w:proofErr w:type="spellEnd"/>
      <w:r w:rsidRPr="00D42C65">
        <w:rPr>
          <w:rFonts w:ascii="Arial" w:hAnsi="Arial" w:cs="Arial"/>
          <w:sz w:val="24"/>
          <w:szCs w:val="24"/>
        </w:rPr>
        <w:t xml:space="preserve">αση </w:t>
      </w:r>
      <w:proofErr w:type="spellStart"/>
      <w:r w:rsidRPr="00D42C65">
        <w:rPr>
          <w:rFonts w:ascii="Arial" w:hAnsi="Arial" w:cs="Arial"/>
          <w:sz w:val="24"/>
          <w:szCs w:val="24"/>
        </w:rPr>
        <w:t>Νόμου</w:t>
      </w:r>
      <w:proofErr w:type="spellEnd"/>
      <w:r w:rsidRPr="00D42C65">
        <w:rPr>
          <w:rFonts w:ascii="Arial" w:hAnsi="Arial" w:cs="Arial"/>
          <w:sz w:val="24"/>
          <w:szCs w:val="24"/>
        </w:rPr>
        <w:t xml:space="preserve"> κατα</w:t>
      </w:r>
      <w:proofErr w:type="spellStart"/>
      <w:r w:rsidRPr="00D42C65">
        <w:rPr>
          <w:rFonts w:ascii="Arial" w:hAnsi="Arial" w:cs="Arial"/>
          <w:sz w:val="24"/>
          <w:szCs w:val="24"/>
        </w:rPr>
        <w:t>ργεί</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τους</w:t>
      </w:r>
      <w:proofErr w:type="spellEnd"/>
      <w:r w:rsidRPr="00D42C65">
        <w:rPr>
          <w:rFonts w:ascii="Arial" w:hAnsi="Arial" w:cs="Arial"/>
          <w:sz w:val="24"/>
          <w:szCs w:val="24"/>
        </w:rPr>
        <w:t xml:space="preserve"> </w:t>
      </w:r>
      <w:proofErr w:type="spellStart"/>
      <w:r w:rsidRPr="00D42C65">
        <w:rPr>
          <w:rFonts w:ascii="Arial" w:hAnsi="Arial" w:cs="Arial"/>
          <w:sz w:val="24"/>
          <w:szCs w:val="24"/>
        </w:rPr>
        <w:t>υφιστάμενους</w:t>
      </w:r>
      <w:proofErr w:type="spellEnd"/>
      <w:r w:rsidRPr="00D42C65">
        <w:rPr>
          <w:rFonts w:ascii="Arial" w:hAnsi="Arial" w:cs="Arial"/>
          <w:sz w:val="24"/>
          <w:szCs w:val="24"/>
        </w:rPr>
        <w:t xml:space="preserve"> </w:t>
      </w:r>
      <w:proofErr w:type="spellStart"/>
      <w:r w:rsidRPr="00D42C65">
        <w:rPr>
          <w:rFonts w:ascii="Arial" w:hAnsi="Arial" w:cs="Arial"/>
          <w:sz w:val="24"/>
          <w:szCs w:val="24"/>
        </w:rPr>
        <w:t>θεσμούς</w:t>
      </w:r>
      <w:proofErr w:type="spellEnd"/>
      <w:r w:rsidRPr="00D42C65">
        <w:rPr>
          <w:rFonts w:ascii="Arial" w:hAnsi="Arial" w:cs="Arial"/>
          <w:sz w:val="24"/>
          <w:szCs w:val="24"/>
        </w:rPr>
        <w:t xml:space="preserve"> υπ</w:t>
      </w:r>
      <w:proofErr w:type="spellStart"/>
      <w:r w:rsidRPr="00D42C65">
        <w:rPr>
          <w:rFonts w:ascii="Arial" w:hAnsi="Arial" w:cs="Arial"/>
          <w:sz w:val="24"/>
          <w:szCs w:val="24"/>
        </w:rPr>
        <w:t>οτέλει</w:t>
      </w:r>
      <w:proofErr w:type="spellEnd"/>
      <w:r w:rsidRPr="00D42C65">
        <w:rPr>
          <w:rFonts w:ascii="Arial" w:hAnsi="Arial" w:cs="Arial"/>
          <w:sz w:val="24"/>
          <w:szCs w:val="24"/>
        </w:rPr>
        <w:t>ας και α</w:t>
      </w:r>
      <w:proofErr w:type="spellStart"/>
      <w:r w:rsidRPr="00D42C65">
        <w:rPr>
          <w:rFonts w:ascii="Arial" w:hAnsi="Arial" w:cs="Arial"/>
          <w:sz w:val="24"/>
          <w:szCs w:val="24"/>
        </w:rPr>
        <w:t>κυρώνει</w:t>
      </w:r>
      <w:proofErr w:type="spellEnd"/>
      <w:r w:rsidRPr="00D42C65">
        <w:rPr>
          <w:rFonts w:ascii="Arial" w:hAnsi="Arial" w:cs="Arial"/>
          <w:sz w:val="24"/>
          <w:szCs w:val="24"/>
        </w:rPr>
        <w:t xml:space="preserve"> </w:t>
      </w:r>
      <w:proofErr w:type="spellStart"/>
      <w:r w:rsidRPr="00D42C65">
        <w:rPr>
          <w:rFonts w:ascii="Arial" w:hAnsi="Arial" w:cs="Arial"/>
          <w:sz w:val="24"/>
          <w:szCs w:val="24"/>
        </w:rPr>
        <w:t>φορολογικά</w:t>
      </w:r>
      <w:proofErr w:type="spellEnd"/>
      <w:r w:rsidRPr="00D42C65">
        <w:rPr>
          <w:rFonts w:ascii="Arial" w:hAnsi="Arial" w:cs="Arial"/>
          <w:sz w:val="24"/>
          <w:szCs w:val="24"/>
        </w:rPr>
        <w:t xml:space="preserve"> β</w:t>
      </w:r>
      <w:proofErr w:type="spellStart"/>
      <w:r w:rsidRPr="00D42C65">
        <w:rPr>
          <w:rFonts w:ascii="Arial" w:hAnsi="Arial" w:cs="Arial"/>
          <w:sz w:val="24"/>
          <w:szCs w:val="24"/>
        </w:rPr>
        <w:t>άρη</w:t>
      </w:r>
      <w:proofErr w:type="spellEnd"/>
      <w:r w:rsidRPr="00D42C65">
        <w:rPr>
          <w:rFonts w:ascii="Arial" w:hAnsi="Arial" w:cs="Arial"/>
          <w:sz w:val="24"/>
          <w:szCs w:val="24"/>
        </w:rPr>
        <w:t xml:space="preserve"> π</w:t>
      </w:r>
      <w:proofErr w:type="spellStart"/>
      <w:r w:rsidRPr="00D42C65">
        <w:rPr>
          <w:rFonts w:ascii="Arial" w:hAnsi="Arial" w:cs="Arial"/>
          <w:sz w:val="24"/>
          <w:szCs w:val="24"/>
        </w:rPr>
        <w:t>ου</w:t>
      </w:r>
      <w:proofErr w:type="spellEnd"/>
      <w:r w:rsidRPr="00D42C65">
        <w:rPr>
          <w:rFonts w:ascii="Arial" w:hAnsi="Arial" w:cs="Arial"/>
          <w:sz w:val="24"/>
          <w:szCs w:val="24"/>
        </w:rPr>
        <w:t xml:space="preserve"> κατα</w:t>
      </w:r>
      <w:proofErr w:type="spellStart"/>
      <w:r w:rsidRPr="00D42C65">
        <w:rPr>
          <w:rFonts w:ascii="Arial" w:hAnsi="Arial" w:cs="Arial"/>
          <w:sz w:val="24"/>
          <w:szCs w:val="24"/>
        </w:rPr>
        <w:t>στρέφουν</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τους</w:t>
      </w:r>
      <w:proofErr w:type="spellEnd"/>
      <w:r w:rsidRPr="00D42C65">
        <w:rPr>
          <w:rFonts w:ascii="Arial" w:hAnsi="Arial" w:cs="Arial"/>
          <w:sz w:val="24"/>
          <w:szCs w:val="24"/>
        </w:rPr>
        <w:t xml:space="preserve"> </w:t>
      </w:r>
      <w:proofErr w:type="spellStart"/>
      <w:r w:rsidRPr="00D42C65">
        <w:rPr>
          <w:rFonts w:ascii="Arial" w:hAnsi="Arial" w:cs="Arial"/>
          <w:sz w:val="24"/>
          <w:szCs w:val="24"/>
        </w:rPr>
        <w:t>μικρομεσ</w:t>
      </w:r>
      <w:proofErr w:type="spellEnd"/>
      <w:r w:rsidRPr="00D42C65">
        <w:rPr>
          <w:rFonts w:ascii="Arial" w:hAnsi="Arial" w:cs="Arial"/>
          <w:sz w:val="24"/>
          <w:szCs w:val="24"/>
        </w:rPr>
        <w:t xml:space="preserve">αίους, </w:t>
      </w:r>
      <w:proofErr w:type="spellStart"/>
      <w:r w:rsidRPr="00D42C65">
        <w:rPr>
          <w:rFonts w:ascii="Arial" w:hAnsi="Arial" w:cs="Arial"/>
          <w:sz w:val="24"/>
          <w:szCs w:val="24"/>
        </w:rPr>
        <w:t>ενώ</w:t>
      </w:r>
      <w:proofErr w:type="spellEnd"/>
      <w:r w:rsidRPr="00D42C65">
        <w:rPr>
          <w:rFonts w:ascii="Arial" w:hAnsi="Arial" w:cs="Arial"/>
          <w:sz w:val="24"/>
          <w:szCs w:val="24"/>
        </w:rPr>
        <w:t xml:space="preserve"> </w:t>
      </w:r>
      <w:proofErr w:type="spellStart"/>
      <w:r w:rsidRPr="00D42C65">
        <w:rPr>
          <w:rFonts w:ascii="Arial" w:hAnsi="Arial" w:cs="Arial"/>
          <w:sz w:val="24"/>
          <w:szCs w:val="24"/>
        </w:rPr>
        <w:t>ιδρύει</w:t>
      </w:r>
      <w:proofErr w:type="spellEnd"/>
      <w:r w:rsidRPr="00D42C65">
        <w:rPr>
          <w:rFonts w:ascii="Arial" w:hAnsi="Arial" w:cs="Arial"/>
          <w:sz w:val="24"/>
          <w:szCs w:val="24"/>
        </w:rPr>
        <w:t xml:space="preserve"> </w:t>
      </w:r>
      <w:proofErr w:type="spellStart"/>
      <w:r w:rsidRPr="00D42C65">
        <w:rPr>
          <w:rFonts w:ascii="Arial" w:hAnsi="Arial" w:cs="Arial"/>
          <w:sz w:val="24"/>
          <w:szCs w:val="24"/>
        </w:rPr>
        <w:t>νέ</w:t>
      </w:r>
      <w:proofErr w:type="spellEnd"/>
      <w:r w:rsidRPr="00D42C65">
        <w:rPr>
          <w:rFonts w:ascii="Arial" w:hAnsi="Arial" w:cs="Arial"/>
          <w:sz w:val="24"/>
          <w:szCs w:val="24"/>
        </w:rPr>
        <w:t>α αναπ</w:t>
      </w:r>
      <w:proofErr w:type="spellStart"/>
      <w:r w:rsidRPr="00D42C65">
        <w:rPr>
          <w:rFonts w:ascii="Arial" w:hAnsi="Arial" w:cs="Arial"/>
          <w:sz w:val="24"/>
          <w:szCs w:val="24"/>
        </w:rPr>
        <w:t>τυξι</w:t>
      </w:r>
      <w:proofErr w:type="spellEnd"/>
      <w:r w:rsidRPr="00D42C65">
        <w:rPr>
          <w:rFonts w:ascii="Arial" w:hAnsi="Arial" w:cs="Arial"/>
          <w:sz w:val="24"/>
          <w:szCs w:val="24"/>
        </w:rPr>
        <w:t xml:space="preserve">ακά </w:t>
      </w:r>
      <w:proofErr w:type="spellStart"/>
      <w:r w:rsidRPr="00D42C65">
        <w:rPr>
          <w:rFonts w:ascii="Arial" w:hAnsi="Arial" w:cs="Arial"/>
          <w:sz w:val="24"/>
          <w:szCs w:val="24"/>
        </w:rPr>
        <w:t>εργ</w:t>
      </w:r>
      <w:proofErr w:type="spellEnd"/>
      <w:r w:rsidRPr="00D42C65">
        <w:rPr>
          <w:rFonts w:ascii="Arial" w:hAnsi="Arial" w:cs="Arial"/>
          <w:sz w:val="24"/>
          <w:szCs w:val="24"/>
        </w:rPr>
        <w:t>αλεία απαρα</w:t>
      </w:r>
      <w:proofErr w:type="spellStart"/>
      <w:r w:rsidRPr="00D42C65">
        <w:rPr>
          <w:rFonts w:ascii="Arial" w:hAnsi="Arial" w:cs="Arial"/>
          <w:sz w:val="24"/>
          <w:szCs w:val="24"/>
        </w:rPr>
        <w:t>ίτητ</w:t>
      </w:r>
      <w:proofErr w:type="spellEnd"/>
      <w:r w:rsidRPr="00D42C65">
        <w:rPr>
          <w:rFonts w:ascii="Arial" w:hAnsi="Arial" w:cs="Arial"/>
          <w:sz w:val="24"/>
          <w:szCs w:val="24"/>
        </w:rPr>
        <w:t xml:space="preserve">α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π</w:t>
      </w:r>
      <w:proofErr w:type="spellStart"/>
      <w:r w:rsidRPr="00D42C65">
        <w:rPr>
          <w:rFonts w:ascii="Arial" w:hAnsi="Arial" w:cs="Arial"/>
          <w:sz w:val="24"/>
          <w:szCs w:val="24"/>
        </w:rPr>
        <w:t>ροστ</w:t>
      </w:r>
      <w:proofErr w:type="spellEnd"/>
      <w:r w:rsidRPr="00D42C65">
        <w:rPr>
          <w:rFonts w:ascii="Arial" w:hAnsi="Arial" w:cs="Arial"/>
          <w:sz w:val="24"/>
          <w:szCs w:val="24"/>
        </w:rPr>
        <w:t xml:space="preserve">ασία </w:t>
      </w:r>
      <w:proofErr w:type="spellStart"/>
      <w:r w:rsidRPr="00D42C65">
        <w:rPr>
          <w:rFonts w:ascii="Arial" w:hAnsi="Arial" w:cs="Arial"/>
          <w:sz w:val="24"/>
          <w:szCs w:val="24"/>
        </w:rPr>
        <w:t>των</w:t>
      </w:r>
      <w:proofErr w:type="spellEnd"/>
      <w:r w:rsidRPr="00D42C65">
        <w:rPr>
          <w:rFonts w:ascii="Arial" w:hAnsi="Arial" w:cs="Arial"/>
          <w:sz w:val="24"/>
          <w:szCs w:val="24"/>
        </w:rPr>
        <w:t xml:space="preserve"> π</w:t>
      </w:r>
      <w:proofErr w:type="spellStart"/>
      <w:r w:rsidRPr="00D42C65">
        <w:rPr>
          <w:rFonts w:ascii="Arial" w:hAnsi="Arial" w:cs="Arial"/>
          <w:sz w:val="24"/>
          <w:szCs w:val="24"/>
        </w:rPr>
        <w:t>ολιτών</w:t>
      </w:r>
      <w:proofErr w:type="spellEnd"/>
      <w:r w:rsidRPr="00D42C65">
        <w:rPr>
          <w:rFonts w:ascii="Arial" w:hAnsi="Arial" w:cs="Arial"/>
          <w:sz w:val="24"/>
          <w:szCs w:val="24"/>
        </w:rPr>
        <w:t xml:space="preserve"> κα</w:t>
      </w:r>
      <w:proofErr w:type="spellStart"/>
      <w:r w:rsidRPr="00D42C65">
        <w:rPr>
          <w:rFonts w:ascii="Arial" w:hAnsi="Arial" w:cs="Arial"/>
          <w:sz w:val="24"/>
          <w:szCs w:val="24"/>
        </w:rPr>
        <w:t>τά</w:t>
      </w:r>
      <w:proofErr w:type="spellEnd"/>
      <w:r w:rsidRPr="00D42C65">
        <w:rPr>
          <w:rFonts w:ascii="Arial" w:hAnsi="Arial" w:cs="Arial"/>
          <w:sz w:val="24"/>
          <w:szCs w:val="24"/>
        </w:rPr>
        <w:t xml:space="preserve">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διάρκει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της</w:t>
      </w:r>
      <w:proofErr w:type="spellEnd"/>
      <w:r w:rsidRPr="00D42C65">
        <w:rPr>
          <w:rFonts w:ascii="Arial" w:hAnsi="Arial" w:cs="Arial"/>
          <w:sz w:val="24"/>
          <w:szCs w:val="24"/>
        </w:rPr>
        <w:t xml:space="preserve"> πα</w:t>
      </w:r>
      <w:proofErr w:type="spellStart"/>
      <w:r w:rsidRPr="00D42C65">
        <w:rPr>
          <w:rFonts w:ascii="Arial" w:hAnsi="Arial" w:cs="Arial"/>
          <w:sz w:val="24"/>
          <w:szCs w:val="24"/>
        </w:rPr>
        <w:t>νδημί</w:t>
      </w:r>
      <w:proofErr w:type="spellEnd"/>
      <w:r w:rsidRPr="00D42C65">
        <w:rPr>
          <w:rFonts w:ascii="Arial" w:hAnsi="Arial" w:cs="Arial"/>
          <w:sz w:val="24"/>
          <w:szCs w:val="24"/>
        </w:rPr>
        <w:t>ας και, τα</w:t>
      </w:r>
      <w:proofErr w:type="spellStart"/>
      <w:r w:rsidRPr="00D42C65">
        <w:rPr>
          <w:rFonts w:ascii="Arial" w:hAnsi="Arial" w:cs="Arial"/>
          <w:sz w:val="24"/>
          <w:szCs w:val="24"/>
        </w:rPr>
        <w:t>υτόχρον</w:t>
      </w:r>
      <w:proofErr w:type="spellEnd"/>
      <w:r w:rsidRPr="00D42C65">
        <w:rPr>
          <w:rFonts w:ascii="Arial" w:hAnsi="Arial" w:cs="Arial"/>
          <w:sz w:val="24"/>
          <w:szCs w:val="24"/>
        </w:rPr>
        <w:t xml:space="preserve">α, </w:t>
      </w:r>
      <w:proofErr w:type="spellStart"/>
      <w:r w:rsidRPr="00D42C65">
        <w:rPr>
          <w:rFonts w:ascii="Arial" w:hAnsi="Arial" w:cs="Arial"/>
          <w:sz w:val="24"/>
          <w:szCs w:val="24"/>
        </w:rPr>
        <w:t>γι</w:t>
      </w:r>
      <w:proofErr w:type="spellEnd"/>
      <w:r w:rsidRPr="00D42C65">
        <w:rPr>
          <w:rFonts w:ascii="Arial" w:hAnsi="Arial" w:cs="Arial"/>
          <w:sz w:val="24"/>
          <w:szCs w:val="24"/>
        </w:rPr>
        <w:t xml:space="preserve">α </w:t>
      </w:r>
      <w:proofErr w:type="spellStart"/>
      <w:r w:rsidRPr="00D42C65">
        <w:rPr>
          <w:rFonts w:ascii="Arial" w:hAnsi="Arial" w:cs="Arial"/>
          <w:sz w:val="24"/>
          <w:szCs w:val="24"/>
        </w:rPr>
        <w:t>την</w:t>
      </w:r>
      <w:proofErr w:type="spellEnd"/>
      <w:r w:rsidRPr="00D42C65">
        <w:rPr>
          <w:rFonts w:ascii="Arial" w:hAnsi="Arial" w:cs="Arial"/>
          <w:sz w:val="24"/>
          <w:szCs w:val="24"/>
        </w:rPr>
        <w:t xml:space="preserve"> απ</w:t>
      </w:r>
      <w:proofErr w:type="spellStart"/>
      <w:r w:rsidRPr="00D42C65">
        <w:rPr>
          <w:rFonts w:ascii="Arial" w:hAnsi="Arial" w:cs="Arial"/>
          <w:sz w:val="24"/>
          <w:szCs w:val="24"/>
        </w:rPr>
        <w:t>ελευθέρωσή</w:t>
      </w:r>
      <w:proofErr w:type="spellEnd"/>
      <w:r w:rsidRPr="00D42C65">
        <w:rPr>
          <w:rFonts w:ascii="Arial" w:hAnsi="Arial" w:cs="Arial"/>
          <w:sz w:val="24"/>
          <w:szCs w:val="24"/>
        </w:rPr>
        <w:t xml:space="preserve"> </w:t>
      </w:r>
      <w:proofErr w:type="spellStart"/>
      <w:r w:rsidRPr="00D42C65">
        <w:rPr>
          <w:rFonts w:ascii="Arial" w:hAnsi="Arial" w:cs="Arial"/>
          <w:sz w:val="24"/>
          <w:szCs w:val="24"/>
        </w:rPr>
        <w:t>τους</w:t>
      </w:r>
      <w:proofErr w:type="spellEnd"/>
      <w:r w:rsidRPr="00D42C65">
        <w:rPr>
          <w:rFonts w:ascii="Arial" w:hAnsi="Arial" w:cs="Arial"/>
          <w:sz w:val="24"/>
          <w:szCs w:val="24"/>
        </w:rPr>
        <w:t xml:space="preserve"> από </w:t>
      </w:r>
      <w:proofErr w:type="spellStart"/>
      <w:r w:rsidRPr="00D42C65">
        <w:rPr>
          <w:rFonts w:ascii="Arial" w:hAnsi="Arial" w:cs="Arial"/>
          <w:sz w:val="24"/>
          <w:szCs w:val="24"/>
        </w:rPr>
        <w:t>τη</w:t>
      </w:r>
      <w:proofErr w:type="spellEnd"/>
      <w:r w:rsidRPr="00D42C65">
        <w:rPr>
          <w:rFonts w:ascii="Arial" w:hAnsi="Arial" w:cs="Arial"/>
          <w:sz w:val="24"/>
          <w:szCs w:val="24"/>
        </w:rPr>
        <w:t xml:space="preserve"> </w:t>
      </w:r>
      <w:proofErr w:type="spellStart"/>
      <w:r w:rsidRPr="00D42C65">
        <w:rPr>
          <w:rFonts w:ascii="Arial" w:hAnsi="Arial" w:cs="Arial"/>
          <w:sz w:val="24"/>
          <w:szCs w:val="24"/>
        </w:rPr>
        <w:t>δεκ</w:t>
      </w:r>
      <w:proofErr w:type="spellEnd"/>
      <w:r w:rsidRPr="00D42C65">
        <w:rPr>
          <w:rFonts w:ascii="Arial" w:hAnsi="Arial" w:cs="Arial"/>
          <w:sz w:val="24"/>
          <w:szCs w:val="24"/>
        </w:rPr>
        <w:t xml:space="preserve">αετή </w:t>
      </w:r>
      <w:proofErr w:type="spellStart"/>
      <w:r w:rsidRPr="00D42C65">
        <w:rPr>
          <w:rFonts w:ascii="Arial" w:hAnsi="Arial" w:cs="Arial"/>
          <w:sz w:val="24"/>
          <w:szCs w:val="24"/>
        </w:rPr>
        <w:t>Χρεοδουλο</w:t>
      </w:r>
      <w:proofErr w:type="spellEnd"/>
      <w:r w:rsidRPr="00D42C65">
        <w:rPr>
          <w:rFonts w:ascii="Arial" w:hAnsi="Arial" w:cs="Arial"/>
          <w:sz w:val="24"/>
          <w:szCs w:val="24"/>
        </w:rPr>
        <w:t>παροικία.</w:t>
      </w:r>
    </w:p>
    <w:p w14:paraId="05E14CAB" w14:textId="77777777" w:rsidR="00D42C65" w:rsidRPr="00D42C65" w:rsidRDefault="00D42C65" w:rsidP="00D42C65">
      <w:pPr>
        <w:rPr>
          <w:rFonts w:ascii="Arial" w:hAnsi="Arial" w:cs="Arial"/>
          <w:sz w:val="24"/>
          <w:szCs w:val="24"/>
        </w:rPr>
      </w:pPr>
    </w:p>
    <w:p w14:paraId="1376D2A1" w14:textId="67385FE0" w:rsidR="00307AFE" w:rsidRPr="00D42C65" w:rsidRDefault="00307AFE" w:rsidP="00D42C65">
      <w:pPr>
        <w:rPr>
          <w:rFonts w:ascii="Arial" w:hAnsi="Arial" w:cs="Arial"/>
          <w:sz w:val="24"/>
          <w:szCs w:val="24"/>
        </w:rPr>
      </w:pPr>
    </w:p>
    <w:sectPr w:rsidR="00307AFE" w:rsidRPr="00D42C6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27C8" w14:textId="77777777" w:rsidR="00FB7484" w:rsidRDefault="00FB7484" w:rsidP="00280601">
      <w:pPr>
        <w:spacing w:after="0" w:line="240" w:lineRule="auto"/>
      </w:pPr>
      <w:r>
        <w:separator/>
      </w:r>
    </w:p>
  </w:endnote>
  <w:endnote w:type="continuationSeparator" w:id="0">
    <w:p w14:paraId="069773F5" w14:textId="77777777" w:rsidR="00FB7484" w:rsidRDefault="00FB748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6E98" w14:textId="77777777" w:rsidR="00FB7484" w:rsidRDefault="00FB7484" w:rsidP="00280601">
      <w:pPr>
        <w:spacing w:after="0" w:line="240" w:lineRule="auto"/>
      </w:pPr>
      <w:r>
        <w:separator/>
      </w:r>
    </w:p>
  </w:footnote>
  <w:footnote w:type="continuationSeparator" w:id="0">
    <w:p w14:paraId="6212C2BC" w14:textId="77777777" w:rsidR="00FB7484" w:rsidRDefault="00FB748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0B4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484"/>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2020-12-14T14:52:00Z</dcterms:created>
  <dcterms:modified xsi:type="dcterms:W3CDTF">2020-12-14T14:52:00Z</dcterms:modified>
</cp:coreProperties>
</file>