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47C9" w14:textId="77777777" w:rsidR="006538C4" w:rsidRPr="006538C4" w:rsidRDefault="006538C4" w:rsidP="006538C4">
      <w:pPr>
        <w:shd w:val="clear" w:color="auto" w:fill="FFFFFF"/>
        <w:spacing w:after="100" w:afterAutospacing="1" w:line="240" w:lineRule="auto"/>
        <w:jc w:val="center"/>
        <w:rPr>
          <w:rFonts w:ascii="Arial" w:eastAsia="Times New Roman" w:hAnsi="Arial" w:cs="Arial"/>
          <w:b/>
          <w:bCs/>
          <w:color w:val="0F0F0F"/>
          <w:sz w:val="24"/>
          <w:szCs w:val="24"/>
          <w:lang w:val="el-GR"/>
        </w:rPr>
      </w:pPr>
      <w:proofErr w:type="spellStart"/>
      <w:r w:rsidRPr="006538C4">
        <w:rPr>
          <w:rFonts w:ascii="Arial" w:eastAsia="Times New Roman" w:hAnsi="Arial" w:cs="Arial"/>
          <w:b/>
          <w:bCs/>
          <w:color w:val="0F0F0F"/>
          <w:sz w:val="24"/>
          <w:szCs w:val="24"/>
          <w:lang w:val="el-GR"/>
        </w:rPr>
        <w:t>Τιμούμε</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την</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μνήμη</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του</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Αλέξ</w:t>
      </w:r>
      <w:proofErr w:type="spellEnd"/>
      <w:r w:rsidRPr="006538C4">
        <w:rPr>
          <w:rFonts w:ascii="Arial" w:eastAsia="Times New Roman" w:hAnsi="Arial" w:cs="Arial"/>
          <w:b/>
          <w:bCs/>
          <w:color w:val="0F0F0F"/>
          <w:sz w:val="24"/>
          <w:szCs w:val="24"/>
          <w:lang w:val="el-GR"/>
        </w:rPr>
        <w:t xml:space="preserve">ανδρου </w:t>
      </w:r>
      <w:proofErr w:type="spellStart"/>
      <w:r w:rsidRPr="006538C4">
        <w:rPr>
          <w:rFonts w:ascii="Arial" w:eastAsia="Times New Roman" w:hAnsi="Arial" w:cs="Arial"/>
          <w:b/>
          <w:bCs/>
          <w:color w:val="0F0F0F"/>
          <w:sz w:val="24"/>
          <w:szCs w:val="24"/>
          <w:lang w:val="el-GR"/>
        </w:rPr>
        <w:t>Γρηγορό</w:t>
      </w:r>
      <w:proofErr w:type="spellEnd"/>
      <w:r w:rsidRPr="006538C4">
        <w:rPr>
          <w:rFonts w:ascii="Arial" w:eastAsia="Times New Roman" w:hAnsi="Arial" w:cs="Arial"/>
          <w:b/>
          <w:bCs/>
          <w:color w:val="0F0F0F"/>
          <w:sz w:val="24"/>
          <w:szCs w:val="24"/>
          <w:lang w:val="el-GR"/>
        </w:rPr>
        <w:t xml:space="preserve">πουλου και </w:t>
      </w:r>
      <w:proofErr w:type="spellStart"/>
      <w:r w:rsidRPr="006538C4">
        <w:rPr>
          <w:rFonts w:ascii="Arial" w:eastAsia="Times New Roman" w:hAnsi="Arial" w:cs="Arial"/>
          <w:b/>
          <w:bCs/>
          <w:color w:val="0F0F0F"/>
          <w:sz w:val="24"/>
          <w:szCs w:val="24"/>
          <w:lang w:val="el-GR"/>
        </w:rPr>
        <w:t>τους</w:t>
      </w:r>
      <w:proofErr w:type="spellEnd"/>
      <w:r w:rsidRPr="006538C4">
        <w:rPr>
          <w:rFonts w:ascii="Arial" w:eastAsia="Times New Roman" w:hAnsi="Arial" w:cs="Arial"/>
          <w:b/>
          <w:bCs/>
          <w:color w:val="0F0F0F"/>
          <w:sz w:val="24"/>
          <w:szCs w:val="24"/>
          <w:lang w:val="el-GR"/>
        </w:rPr>
        <w:t xml:space="preserve"> α</w:t>
      </w:r>
      <w:proofErr w:type="spellStart"/>
      <w:r w:rsidRPr="006538C4">
        <w:rPr>
          <w:rFonts w:ascii="Arial" w:eastAsia="Times New Roman" w:hAnsi="Arial" w:cs="Arial"/>
          <w:b/>
          <w:bCs/>
          <w:color w:val="0F0F0F"/>
          <w:sz w:val="24"/>
          <w:szCs w:val="24"/>
          <w:lang w:val="el-GR"/>
        </w:rPr>
        <w:t>γώνες</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της</w:t>
      </w:r>
      <w:proofErr w:type="spellEnd"/>
      <w:r w:rsidRPr="006538C4">
        <w:rPr>
          <w:rFonts w:ascii="Arial" w:eastAsia="Times New Roman" w:hAnsi="Arial" w:cs="Arial"/>
          <w:b/>
          <w:bCs/>
          <w:color w:val="0F0F0F"/>
          <w:sz w:val="24"/>
          <w:szCs w:val="24"/>
          <w:lang w:val="el-GR"/>
        </w:rPr>
        <w:t xml:space="preserve"> </w:t>
      </w:r>
      <w:proofErr w:type="spellStart"/>
      <w:r w:rsidRPr="006538C4">
        <w:rPr>
          <w:rFonts w:ascii="Arial" w:eastAsia="Times New Roman" w:hAnsi="Arial" w:cs="Arial"/>
          <w:b/>
          <w:bCs/>
          <w:color w:val="0F0F0F"/>
          <w:sz w:val="24"/>
          <w:szCs w:val="24"/>
          <w:lang w:val="el-GR"/>
        </w:rPr>
        <w:t>νεολ</w:t>
      </w:r>
      <w:proofErr w:type="spellEnd"/>
      <w:r w:rsidRPr="006538C4">
        <w:rPr>
          <w:rFonts w:ascii="Arial" w:eastAsia="Times New Roman" w:hAnsi="Arial" w:cs="Arial"/>
          <w:b/>
          <w:bCs/>
          <w:color w:val="0F0F0F"/>
          <w:sz w:val="24"/>
          <w:szCs w:val="24"/>
          <w:lang w:val="el-GR"/>
        </w:rPr>
        <w:t xml:space="preserve">αίας </w:t>
      </w:r>
      <w:proofErr w:type="spellStart"/>
      <w:r w:rsidRPr="006538C4">
        <w:rPr>
          <w:rFonts w:ascii="Arial" w:eastAsia="Times New Roman" w:hAnsi="Arial" w:cs="Arial"/>
          <w:b/>
          <w:bCs/>
          <w:color w:val="0F0F0F"/>
          <w:sz w:val="24"/>
          <w:szCs w:val="24"/>
          <w:lang w:val="el-GR"/>
        </w:rPr>
        <w:t>ενάντι</w:t>
      </w:r>
      <w:proofErr w:type="spellEnd"/>
      <w:r w:rsidRPr="006538C4">
        <w:rPr>
          <w:rFonts w:ascii="Arial" w:eastAsia="Times New Roman" w:hAnsi="Arial" w:cs="Arial"/>
          <w:b/>
          <w:bCs/>
          <w:color w:val="0F0F0F"/>
          <w:sz w:val="24"/>
          <w:szCs w:val="24"/>
          <w:lang w:val="el-GR"/>
        </w:rPr>
        <w:t xml:space="preserve">α </w:t>
      </w:r>
      <w:proofErr w:type="spellStart"/>
      <w:r w:rsidRPr="006538C4">
        <w:rPr>
          <w:rFonts w:ascii="Arial" w:eastAsia="Times New Roman" w:hAnsi="Arial" w:cs="Arial"/>
          <w:b/>
          <w:bCs/>
          <w:color w:val="0F0F0F"/>
          <w:sz w:val="24"/>
          <w:szCs w:val="24"/>
          <w:lang w:val="el-GR"/>
        </w:rPr>
        <w:t>στην</w:t>
      </w:r>
      <w:proofErr w:type="spellEnd"/>
      <w:r w:rsidRPr="006538C4">
        <w:rPr>
          <w:rFonts w:ascii="Arial" w:eastAsia="Times New Roman" w:hAnsi="Arial" w:cs="Arial"/>
          <w:b/>
          <w:bCs/>
          <w:color w:val="0F0F0F"/>
          <w:sz w:val="24"/>
          <w:szCs w:val="24"/>
          <w:lang w:val="el-GR"/>
        </w:rPr>
        <w:t xml:space="preserve"> βία και </w:t>
      </w:r>
      <w:proofErr w:type="spellStart"/>
      <w:r w:rsidRPr="006538C4">
        <w:rPr>
          <w:rFonts w:ascii="Arial" w:eastAsia="Times New Roman" w:hAnsi="Arial" w:cs="Arial"/>
          <w:b/>
          <w:bCs/>
          <w:color w:val="0F0F0F"/>
          <w:sz w:val="24"/>
          <w:szCs w:val="24"/>
          <w:lang w:val="el-GR"/>
        </w:rPr>
        <w:t>την</w:t>
      </w:r>
      <w:proofErr w:type="spellEnd"/>
      <w:r w:rsidRPr="006538C4">
        <w:rPr>
          <w:rFonts w:ascii="Arial" w:eastAsia="Times New Roman" w:hAnsi="Arial" w:cs="Arial"/>
          <w:b/>
          <w:bCs/>
          <w:color w:val="0F0F0F"/>
          <w:sz w:val="24"/>
          <w:szCs w:val="24"/>
          <w:lang w:val="el-GR"/>
        </w:rPr>
        <w:t xml:space="preserve"> κατα</w:t>
      </w:r>
      <w:proofErr w:type="spellStart"/>
      <w:r w:rsidRPr="006538C4">
        <w:rPr>
          <w:rFonts w:ascii="Arial" w:eastAsia="Times New Roman" w:hAnsi="Arial" w:cs="Arial"/>
          <w:b/>
          <w:bCs/>
          <w:color w:val="0F0F0F"/>
          <w:sz w:val="24"/>
          <w:szCs w:val="24"/>
          <w:lang w:val="el-GR"/>
        </w:rPr>
        <w:t>στολή</w:t>
      </w:r>
      <w:proofErr w:type="spellEnd"/>
    </w:p>
    <w:p w14:paraId="4E1ED445" w14:textId="77777777" w:rsidR="005D0A7F" w:rsidRPr="006538C4" w:rsidRDefault="005D0A7F" w:rsidP="006538C4">
      <w:pPr>
        <w:shd w:val="clear" w:color="auto" w:fill="FFFFFF"/>
        <w:spacing w:after="100" w:afterAutospacing="1" w:line="240" w:lineRule="auto"/>
        <w:rPr>
          <w:rFonts w:ascii="Arial" w:eastAsia="Times New Roman" w:hAnsi="Arial" w:cs="Arial"/>
          <w:color w:val="0F0F0F"/>
          <w:sz w:val="24"/>
          <w:szCs w:val="24"/>
          <w:lang w:val="el-GR"/>
        </w:rPr>
      </w:pPr>
    </w:p>
    <w:p w14:paraId="28073EDF" w14:textId="77777777" w:rsidR="005D0A7F" w:rsidRPr="006538C4" w:rsidRDefault="005D0A7F" w:rsidP="005D0A7F">
      <w:pPr>
        <w:rPr>
          <w:lang w:val="el-GR"/>
        </w:rPr>
      </w:pPr>
    </w:p>
    <w:p w14:paraId="50C2C3C6"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 xml:space="preserve">Στις 6 Δεκέμβρη τιμούμε τη μνήμη του απρόκλητα δολοφονημένου 15χρονου μαθητή, Αλέξανδρου </w:t>
      </w:r>
      <w:proofErr w:type="spellStart"/>
      <w:r w:rsidRPr="006538C4">
        <w:rPr>
          <w:rFonts w:ascii="Arial" w:eastAsia="Times New Roman" w:hAnsi="Arial" w:cs="Arial"/>
          <w:color w:val="0F0F0F"/>
          <w:sz w:val="24"/>
          <w:szCs w:val="24"/>
          <w:lang w:val="el-GR"/>
        </w:rPr>
        <w:t>Γρηγορόπουλου</w:t>
      </w:r>
      <w:proofErr w:type="spellEnd"/>
      <w:r w:rsidRPr="006538C4">
        <w:rPr>
          <w:rFonts w:ascii="Arial" w:eastAsia="Times New Roman" w:hAnsi="Arial" w:cs="Arial"/>
          <w:color w:val="0F0F0F"/>
          <w:sz w:val="24"/>
          <w:szCs w:val="24"/>
          <w:lang w:val="el-GR"/>
        </w:rPr>
        <w:t xml:space="preserve">, από τον Ειδικό φρουρό της ΕΛ.ΑΣ. Επαμεινώνδα </w:t>
      </w:r>
      <w:proofErr w:type="spellStart"/>
      <w:r w:rsidRPr="006538C4">
        <w:rPr>
          <w:rFonts w:ascii="Arial" w:eastAsia="Times New Roman" w:hAnsi="Arial" w:cs="Arial"/>
          <w:color w:val="0F0F0F"/>
          <w:sz w:val="24"/>
          <w:szCs w:val="24"/>
          <w:lang w:val="el-GR"/>
        </w:rPr>
        <w:t>Κορκονέα</w:t>
      </w:r>
      <w:proofErr w:type="spellEnd"/>
      <w:r w:rsidRPr="006538C4">
        <w:rPr>
          <w:rFonts w:ascii="Arial" w:eastAsia="Times New Roman" w:hAnsi="Arial" w:cs="Arial"/>
          <w:color w:val="0F0F0F"/>
          <w:sz w:val="24"/>
          <w:szCs w:val="24"/>
          <w:lang w:val="el-GR"/>
        </w:rPr>
        <w:t xml:space="preserve"> στα Εξάρχεια το 2008, ο οποίος πλέον μετά τις παλινωδίες της δικαιοσύνης κυκλοφορεί ελεύθερος μαζί με τον συνεργό του.</w:t>
      </w:r>
    </w:p>
    <w:p w14:paraId="5ADD51AE"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Φέτος συμπληρώνονται 12 χρόνια από την τραγική αυτή δολοφονία και την συνεπακόλουθη αυθόρμητη και ακηδεμόνευτη Μαθητική Άνοιξη του ελληνικού Δεκέμβρη του 2008, απέναντι στην αστυνομική αυθαιρεσία και την ωμή, βίαιη κρατική καταστολή, λίγο πριν την επέλευση των σκληρών μνημονίων που σάρωσαν τη χώρα την τελευταία δεκαετία.</w:t>
      </w:r>
    </w:p>
    <w:p w14:paraId="77935660"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«Στις τράπεζες λεφτά, στη νεολαία σφαίρες» βροντοφώναξαν οι νέοι και οι νέες που ξεχύθηκαν τότε, γεμάτοι δίκαιη οργή στους δρόμους της Αθήνας, μετά τον τόσο άδικο και τραγικό χαμό του συνομήλικού τους. Ενώ τα μέσα της ολιγαρχίας ακόμα και τότε προσπάθησαν για μία ακόμα φορά να παίξουν τον βρώμικο ρόλο τους.</w:t>
      </w:r>
    </w:p>
    <w:p w14:paraId="6A659CBB"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Μια δολοφονία που σηματοδότησε με τον άδικο αυτό τρόπο την αυθόρμητη αντίδραση της μαθητικής κοινότητας και της νεολαίας απέναντι στον φασιστικό τρόπο λειτουργίας της ΕΛ.ΑΣ., εναντίον αόπλων μαθητών και αθώων μελών της κοινωνίας, δημιουργώντας πρόσφορο υπέδαφος για τις αυταρχικές πολιτικές και το αστυνομικό κράτος, που ξεκίνησε να διαμορφώνεται ήδη από τότε.</w:t>
      </w:r>
    </w:p>
    <w:p w14:paraId="573A9583"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Το μήνυμα εκείνο και η αντίδραση, είναι σήμερα πιο επίκαιρα από ποτέ. Καθώς μια φαινομενικά τυχαία αφορμή που βάλλει ευθέως κατά της ανθρώπινης ζωής και αξιοπρέπειας, αρκεί για να κινητοποιήσει ολόκληρα κομμάτια της κοινωνίας να αντιδράσουν με σθένος και αλληλεγγύη στα σχέδια της ολιγαρχίας για την καθυπόταξη και την απαξίωση στο σύνολο της.</w:t>
      </w:r>
    </w:p>
    <w:p w14:paraId="7D86ABC9" w14:textId="77777777" w:rsidR="006538C4" w:rsidRPr="006538C4" w:rsidRDefault="006538C4" w:rsidP="006538C4">
      <w:pPr>
        <w:shd w:val="clear" w:color="auto" w:fill="FFFFFF"/>
        <w:spacing w:after="100" w:afterAutospacing="1" w:line="240" w:lineRule="auto"/>
        <w:rPr>
          <w:rFonts w:ascii="Arial" w:eastAsia="Times New Roman" w:hAnsi="Arial" w:cs="Arial"/>
          <w:color w:val="0F0F0F"/>
          <w:sz w:val="24"/>
          <w:szCs w:val="24"/>
          <w:lang w:val="el-GR"/>
        </w:rPr>
      </w:pPr>
      <w:r w:rsidRPr="006538C4">
        <w:rPr>
          <w:rFonts w:ascii="Arial" w:eastAsia="Times New Roman" w:hAnsi="Arial" w:cs="Arial"/>
          <w:color w:val="0F0F0F"/>
          <w:sz w:val="24"/>
          <w:szCs w:val="24"/>
          <w:lang w:val="el-GR"/>
        </w:rPr>
        <w:t>Κι αυτό γιατί προς τις Τράπεζες και την ολιγαρχία, επιφυλάσσεται άπλετη οικονομική στήριξη και ανοχή, ενώ προς τη νεολαία σφαίρες, χημικά, βία, φτώχεια, ανεργία και ξενιτιά, κάνοντας τα μηνύματα της Μαθητικής Άνοιξης του Δεκέμβρη 2008 και τη μνήμη του Αλέξανδρου να συνεχίζουν να είναι ζωντανά και να καθοδηγούν τους νέους ανθρώπους που σήμερα ακόμα αντιστέκονται, ονειρεύονται και παλεύουν για ένα καλύτερο αύριο.</w:t>
      </w:r>
    </w:p>
    <w:p w14:paraId="32793F1F" w14:textId="77777777" w:rsidR="006538C4" w:rsidRPr="006538C4" w:rsidRDefault="006538C4" w:rsidP="006538C4">
      <w:pPr>
        <w:shd w:val="clear" w:color="auto" w:fill="FFFFFF"/>
        <w:spacing w:after="100" w:afterAutospacing="1" w:line="240" w:lineRule="auto"/>
        <w:jc w:val="right"/>
        <w:rPr>
          <w:rFonts w:ascii="Arial" w:eastAsia="Times New Roman" w:hAnsi="Arial" w:cs="Arial"/>
          <w:b/>
          <w:bCs/>
          <w:color w:val="0F0F0F"/>
          <w:sz w:val="24"/>
          <w:szCs w:val="24"/>
        </w:rPr>
      </w:pPr>
      <w:proofErr w:type="spellStart"/>
      <w:r w:rsidRPr="006538C4">
        <w:rPr>
          <w:rFonts w:ascii="Arial" w:eastAsia="Times New Roman" w:hAnsi="Arial" w:cs="Arial"/>
          <w:b/>
          <w:bCs/>
          <w:i/>
          <w:iCs/>
          <w:color w:val="0F0F0F"/>
          <w:sz w:val="24"/>
          <w:szCs w:val="24"/>
        </w:rPr>
        <w:t>Πολιτική</w:t>
      </w:r>
      <w:proofErr w:type="spellEnd"/>
      <w:r w:rsidRPr="006538C4">
        <w:rPr>
          <w:rFonts w:ascii="Arial" w:eastAsia="Times New Roman" w:hAnsi="Arial" w:cs="Arial"/>
          <w:b/>
          <w:bCs/>
          <w:i/>
          <w:iCs/>
          <w:color w:val="0F0F0F"/>
          <w:sz w:val="24"/>
          <w:szCs w:val="24"/>
        </w:rPr>
        <w:t xml:space="preserve"> </w:t>
      </w:r>
      <w:proofErr w:type="spellStart"/>
      <w:r w:rsidRPr="006538C4">
        <w:rPr>
          <w:rFonts w:ascii="Arial" w:eastAsia="Times New Roman" w:hAnsi="Arial" w:cs="Arial"/>
          <w:b/>
          <w:bCs/>
          <w:i/>
          <w:iCs/>
          <w:color w:val="0F0F0F"/>
          <w:sz w:val="24"/>
          <w:szCs w:val="24"/>
        </w:rPr>
        <w:t>Γρ</w:t>
      </w:r>
      <w:proofErr w:type="spellEnd"/>
      <w:r w:rsidRPr="006538C4">
        <w:rPr>
          <w:rFonts w:ascii="Arial" w:eastAsia="Times New Roman" w:hAnsi="Arial" w:cs="Arial"/>
          <w:b/>
          <w:bCs/>
          <w:i/>
          <w:iCs/>
          <w:color w:val="0F0F0F"/>
          <w:sz w:val="24"/>
          <w:szCs w:val="24"/>
        </w:rPr>
        <w:t>αμματεία ΜέΡΑ25</w:t>
      </w:r>
    </w:p>
    <w:p w14:paraId="1376D2A1" w14:textId="67385FE0" w:rsidR="00307AFE" w:rsidRPr="005D0A7F" w:rsidRDefault="00307AFE" w:rsidP="006538C4">
      <w:pPr>
        <w:jc w:val="center"/>
        <w:rPr>
          <w:lang w:val="el-GR"/>
        </w:rPr>
      </w:pPr>
    </w:p>
    <w:sectPr w:rsidR="00307AFE" w:rsidRPr="005D0A7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69D1" w14:textId="77777777" w:rsidR="00285EA6" w:rsidRDefault="00285EA6" w:rsidP="00280601">
      <w:pPr>
        <w:spacing w:after="0" w:line="240" w:lineRule="auto"/>
      </w:pPr>
      <w:r>
        <w:separator/>
      </w:r>
    </w:p>
  </w:endnote>
  <w:endnote w:type="continuationSeparator" w:id="0">
    <w:p w14:paraId="4967D71E" w14:textId="77777777" w:rsidR="00285EA6" w:rsidRDefault="00285EA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444D" w14:textId="77777777" w:rsidR="00285EA6" w:rsidRDefault="00285EA6" w:rsidP="00280601">
      <w:pPr>
        <w:spacing w:after="0" w:line="240" w:lineRule="auto"/>
      </w:pPr>
      <w:r>
        <w:separator/>
      </w:r>
    </w:p>
  </w:footnote>
  <w:footnote w:type="continuationSeparator" w:id="0">
    <w:p w14:paraId="577E350E" w14:textId="77777777" w:rsidR="00285EA6" w:rsidRDefault="00285EA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5EA6"/>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2020-12-06T08:54:00Z</dcterms:created>
  <dcterms:modified xsi:type="dcterms:W3CDTF">2020-12-06T08:54:00Z</dcterms:modified>
</cp:coreProperties>
</file>