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1678C" w14:textId="77777777" w:rsidR="004024AE" w:rsidRPr="008C77E0" w:rsidRDefault="004024AE" w:rsidP="004024AE">
      <w:pPr>
        <w:rPr>
          <w:rFonts w:ascii="Arial" w:hAnsi="Arial" w:cs="Arial"/>
          <w:sz w:val="24"/>
          <w:szCs w:val="24"/>
        </w:rPr>
      </w:pPr>
    </w:p>
    <w:p w14:paraId="568E6624" w14:textId="77777777" w:rsidR="008C77E0" w:rsidRPr="008C77E0" w:rsidRDefault="008C77E0" w:rsidP="008C77E0">
      <w:pPr>
        <w:shd w:val="clear" w:color="auto" w:fill="FFFFFF"/>
        <w:spacing w:after="0" w:line="240" w:lineRule="auto"/>
        <w:rPr>
          <w:rFonts w:ascii="Arial" w:eastAsia="Times New Roman" w:hAnsi="Arial" w:cs="Arial"/>
          <w:color w:val="000000"/>
          <w:sz w:val="24"/>
          <w:szCs w:val="24"/>
          <w:lang w:val="el-GR"/>
        </w:rPr>
      </w:pPr>
      <w:proofErr w:type="spellStart"/>
      <w:r w:rsidRPr="008C77E0">
        <w:rPr>
          <w:rFonts w:ascii="Arial" w:eastAsia="Times New Roman" w:hAnsi="Arial" w:cs="Arial"/>
          <w:b/>
          <w:bCs/>
          <w:color w:val="000000"/>
          <w:sz w:val="24"/>
          <w:szCs w:val="24"/>
          <w:lang w:val="el-GR"/>
        </w:rPr>
        <w:t>Μ.Κριθαρίδης</w:t>
      </w:r>
      <w:proofErr w:type="spellEnd"/>
      <w:r w:rsidRPr="008C77E0">
        <w:rPr>
          <w:rFonts w:ascii="Arial" w:eastAsia="Times New Roman" w:hAnsi="Arial" w:cs="Arial"/>
          <w:b/>
          <w:bCs/>
          <w:color w:val="000000"/>
          <w:sz w:val="24"/>
          <w:szCs w:val="24"/>
          <w:lang w:val="el-GR"/>
        </w:rPr>
        <w:t>: Μετά την απόφαση για τις ποινές αναμένουμε να μην έχει η έφεση ανασταλτικό αποτέλεσμα</w:t>
      </w:r>
    </w:p>
    <w:p w14:paraId="426205FF" w14:textId="77777777" w:rsidR="008C77E0" w:rsidRDefault="008C77E0" w:rsidP="008C77E0">
      <w:pPr>
        <w:shd w:val="clear" w:color="auto" w:fill="FFFFFF"/>
        <w:spacing w:after="0" w:line="240" w:lineRule="auto"/>
        <w:rPr>
          <w:rFonts w:ascii="Arial" w:eastAsia="Times New Roman" w:hAnsi="Arial" w:cs="Arial"/>
          <w:color w:val="000000"/>
          <w:sz w:val="24"/>
          <w:szCs w:val="24"/>
          <w:lang w:val="el-GR"/>
        </w:rPr>
      </w:pPr>
    </w:p>
    <w:p w14:paraId="480EFE5D" w14:textId="77777777" w:rsidR="008C77E0" w:rsidRDefault="008C77E0" w:rsidP="008C77E0">
      <w:pPr>
        <w:shd w:val="clear" w:color="auto" w:fill="FFFFFF"/>
        <w:spacing w:after="0" w:line="240" w:lineRule="auto"/>
        <w:rPr>
          <w:rFonts w:ascii="Arial" w:eastAsia="Times New Roman" w:hAnsi="Arial" w:cs="Arial"/>
          <w:color w:val="000000"/>
          <w:sz w:val="24"/>
          <w:szCs w:val="24"/>
          <w:lang w:val="el-GR"/>
        </w:rPr>
      </w:pPr>
    </w:p>
    <w:p w14:paraId="15A5176E" w14:textId="77777777" w:rsidR="008C77E0" w:rsidRDefault="008C77E0" w:rsidP="008C77E0">
      <w:pPr>
        <w:shd w:val="clear" w:color="auto" w:fill="FFFFFF"/>
        <w:spacing w:after="0" w:line="240" w:lineRule="auto"/>
        <w:ind w:firstLine="720"/>
        <w:rPr>
          <w:rFonts w:ascii="Arial" w:eastAsia="Times New Roman" w:hAnsi="Arial" w:cs="Arial"/>
          <w:color w:val="000000"/>
          <w:sz w:val="24"/>
          <w:szCs w:val="24"/>
          <w:lang w:val="el-GR"/>
        </w:rPr>
      </w:pPr>
      <w:r w:rsidRPr="008C77E0">
        <w:rPr>
          <w:rFonts w:ascii="Arial" w:eastAsia="Times New Roman" w:hAnsi="Arial" w:cs="Arial"/>
          <w:color w:val="000000"/>
          <w:sz w:val="24"/>
          <w:szCs w:val="24"/>
          <w:lang w:val="el-GR"/>
        </w:rPr>
        <w:t xml:space="preserve">Το δικαστήριο αποφάσισε σήμερα το ύψος των ποινών που πρέπει να εκτίσουν ο δολοφόνος του Παύλου Φύσσα και τα μέλη της εγκληματικής ναζιστικής οργάνωσης. Ποινές που παρά το γενικό καταδικαστικό πλαίσιο της απόφασης για την ΧΑ δεν κινήθηκαν στα ανώτατα όρια του εύρους, το οποίο ήταν ήδη μειωμένο κιόλας λόγω του νέου Ποινικού Κώδικα. </w:t>
      </w:r>
    </w:p>
    <w:p w14:paraId="52857C49" w14:textId="77777777" w:rsidR="008C77E0" w:rsidRDefault="008C77E0" w:rsidP="008C77E0">
      <w:pPr>
        <w:shd w:val="clear" w:color="auto" w:fill="FFFFFF"/>
        <w:spacing w:after="0" w:line="240" w:lineRule="auto"/>
        <w:ind w:firstLine="720"/>
        <w:rPr>
          <w:rFonts w:ascii="Arial" w:eastAsia="Times New Roman" w:hAnsi="Arial" w:cs="Arial"/>
          <w:color w:val="000000"/>
          <w:sz w:val="24"/>
          <w:szCs w:val="24"/>
          <w:lang w:val="el-GR"/>
        </w:rPr>
      </w:pPr>
    </w:p>
    <w:p w14:paraId="5706CE3B" w14:textId="77777777" w:rsidR="008C77E0" w:rsidRDefault="008C77E0" w:rsidP="008C77E0">
      <w:pPr>
        <w:shd w:val="clear" w:color="auto" w:fill="FFFFFF"/>
        <w:spacing w:after="0" w:line="240" w:lineRule="auto"/>
        <w:ind w:firstLine="720"/>
        <w:rPr>
          <w:rFonts w:ascii="Arial" w:eastAsia="Times New Roman" w:hAnsi="Arial" w:cs="Arial"/>
          <w:color w:val="000000"/>
          <w:sz w:val="24"/>
          <w:szCs w:val="24"/>
          <w:lang w:val="el-GR"/>
        </w:rPr>
      </w:pPr>
      <w:r w:rsidRPr="008C77E0">
        <w:rPr>
          <w:rFonts w:ascii="Arial" w:eastAsia="Times New Roman" w:hAnsi="Arial" w:cs="Arial"/>
          <w:color w:val="000000"/>
          <w:sz w:val="24"/>
          <w:szCs w:val="24"/>
          <w:lang w:val="el-GR"/>
        </w:rPr>
        <w:t xml:space="preserve">Τα βλέμματα όλων μας τώρα είναι στραμμένα στο ανασταλτικό αποτέλεσμα της έφεσης των καταδικασθέντων, ελπίζοντας αύριο σε μία ετυμηγορία που δεν θα τους αφήσει ελεύθερους και ανεξέλεγκτους μέχρι την εκδίκαση της έφεσης τους. Ζητάμε την καθολική αυστηρή καταδίκη τους για τα εγκλήματα που ήδη το δικαστήριο έκρινε με παρρησία πως δεν είναι αθώοι. </w:t>
      </w:r>
    </w:p>
    <w:p w14:paraId="36789C6E" w14:textId="77777777" w:rsidR="008C77E0" w:rsidRDefault="008C77E0" w:rsidP="008C77E0">
      <w:pPr>
        <w:shd w:val="clear" w:color="auto" w:fill="FFFFFF"/>
        <w:spacing w:after="0" w:line="240" w:lineRule="auto"/>
        <w:ind w:firstLine="720"/>
        <w:rPr>
          <w:rFonts w:ascii="Arial" w:eastAsia="Times New Roman" w:hAnsi="Arial" w:cs="Arial"/>
          <w:color w:val="000000"/>
          <w:sz w:val="24"/>
          <w:szCs w:val="24"/>
          <w:lang w:val="el-GR"/>
        </w:rPr>
      </w:pPr>
    </w:p>
    <w:p w14:paraId="2FF14CB2" w14:textId="3B2285ED" w:rsidR="008C77E0" w:rsidRPr="008C77E0" w:rsidRDefault="008C77E0" w:rsidP="008C77E0">
      <w:pPr>
        <w:shd w:val="clear" w:color="auto" w:fill="FFFFFF"/>
        <w:spacing w:after="0" w:line="240" w:lineRule="auto"/>
        <w:ind w:firstLine="720"/>
        <w:rPr>
          <w:rFonts w:ascii="Arial" w:eastAsia="Times New Roman" w:hAnsi="Arial" w:cs="Arial"/>
          <w:color w:val="000000"/>
          <w:sz w:val="24"/>
          <w:szCs w:val="24"/>
          <w:lang w:val="el-GR"/>
        </w:rPr>
      </w:pPr>
      <w:r w:rsidRPr="008C77E0">
        <w:rPr>
          <w:rFonts w:ascii="Arial" w:eastAsia="Times New Roman" w:hAnsi="Arial" w:cs="Arial"/>
          <w:color w:val="000000"/>
          <w:sz w:val="24"/>
          <w:szCs w:val="24"/>
          <w:lang w:val="el-GR"/>
        </w:rPr>
        <w:t>Αύριο λοιπόν, οι ναζί πρέπει να οδηγηθούν στη φυλακή και εμείς να συνεχίσουμε στην κοινωνία τον αγώνα μας να ξεριζωθούν οι δηλητηριώδεις ιδέες τους. Γιατί και τώρα και πάντα, εμείς θα είμαστε με τις μέλισσες που γράφουν την ιστορία.</w:t>
      </w:r>
    </w:p>
    <w:p w14:paraId="02DCEC52" w14:textId="77777777" w:rsidR="008C77E0" w:rsidRDefault="008C77E0" w:rsidP="008C77E0">
      <w:pPr>
        <w:shd w:val="clear" w:color="auto" w:fill="FFFFFF"/>
        <w:spacing w:after="0" w:line="240" w:lineRule="auto"/>
        <w:rPr>
          <w:rFonts w:ascii="Arial" w:eastAsia="Times New Roman" w:hAnsi="Arial" w:cs="Arial"/>
          <w:color w:val="000000"/>
          <w:sz w:val="24"/>
          <w:szCs w:val="24"/>
          <w:lang w:val="el-GR"/>
        </w:rPr>
      </w:pPr>
    </w:p>
    <w:p w14:paraId="180DE480" w14:textId="77777777" w:rsidR="008C77E0" w:rsidRDefault="008C77E0" w:rsidP="008C77E0">
      <w:pPr>
        <w:shd w:val="clear" w:color="auto" w:fill="FFFFFF"/>
        <w:spacing w:after="0" w:line="240" w:lineRule="auto"/>
        <w:rPr>
          <w:rFonts w:ascii="Arial" w:eastAsia="Times New Roman" w:hAnsi="Arial" w:cs="Arial"/>
          <w:color w:val="000000"/>
          <w:sz w:val="24"/>
          <w:szCs w:val="24"/>
          <w:lang w:val="el-GR"/>
        </w:rPr>
      </w:pPr>
    </w:p>
    <w:p w14:paraId="5718056E" w14:textId="7062C434" w:rsidR="008C77E0" w:rsidRPr="008C77E0" w:rsidRDefault="008C77E0" w:rsidP="008C77E0">
      <w:pPr>
        <w:shd w:val="clear" w:color="auto" w:fill="FFFFFF"/>
        <w:spacing w:after="0" w:line="240" w:lineRule="auto"/>
        <w:jc w:val="right"/>
        <w:rPr>
          <w:rFonts w:ascii="Arial" w:eastAsia="Times New Roman" w:hAnsi="Arial" w:cs="Arial"/>
          <w:b/>
          <w:bCs/>
          <w:color w:val="000000"/>
          <w:sz w:val="24"/>
          <w:szCs w:val="24"/>
          <w:lang w:val="el-GR"/>
        </w:rPr>
      </w:pPr>
      <w:r w:rsidRPr="008C77E0">
        <w:rPr>
          <w:rFonts w:ascii="Arial" w:eastAsia="Times New Roman" w:hAnsi="Arial" w:cs="Arial"/>
          <w:b/>
          <w:bCs/>
          <w:color w:val="000000"/>
          <w:sz w:val="24"/>
          <w:szCs w:val="24"/>
          <w:lang w:val="el-GR"/>
        </w:rPr>
        <w:t xml:space="preserve">Δήλωση Εκπροσώπου Τύπου ΜέΡΑ25 Μιχάλη </w:t>
      </w:r>
      <w:proofErr w:type="spellStart"/>
      <w:r w:rsidRPr="008C77E0">
        <w:rPr>
          <w:rFonts w:ascii="Arial" w:eastAsia="Times New Roman" w:hAnsi="Arial" w:cs="Arial"/>
          <w:b/>
          <w:bCs/>
          <w:color w:val="000000"/>
          <w:sz w:val="24"/>
          <w:szCs w:val="24"/>
          <w:lang w:val="el-GR"/>
        </w:rPr>
        <w:t>Κριθαρίδη</w:t>
      </w:r>
      <w:proofErr w:type="spellEnd"/>
    </w:p>
    <w:p w14:paraId="3BF4FFAC" w14:textId="203E8496" w:rsidR="005A3B34" w:rsidRPr="008C77E0" w:rsidRDefault="005A3B34" w:rsidP="008C77E0">
      <w:pPr>
        <w:jc w:val="center"/>
        <w:rPr>
          <w:rFonts w:ascii="Arial" w:hAnsi="Arial" w:cs="Arial"/>
          <w:b/>
          <w:bCs/>
          <w:sz w:val="24"/>
          <w:szCs w:val="24"/>
          <w:lang w:val="el-GR"/>
        </w:rPr>
      </w:pPr>
    </w:p>
    <w:sectPr w:rsidR="005A3B34" w:rsidRPr="008C77E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5A6A" w14:textId="77777777" w:rsidR="00550219" w:rsidRDefault="00550219" w:rsidP="00280601">
      <w:pPr>
        <w:spacing w:after="0" w:line="240" w:lineRule="auto"/>
      </w:pPr>
      <w:r>
        <w:separator/>
      </w:r>
    </w:p>
  </w:endnote>
  <w:endnote w:type="continuationSeparator" w:id="0">
    <w:p w14:paraId="473AF14A" w14:textId="77777777" w:rsidR="00550219" w:rsidRDefault="00550219"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6BD27" w14:textId="77777777" w:rsidR="00550219" w:rsidRDefault="00550219" w:rsidP="00280601">
      <w:pPr>
        <w:spacing w:after="0" w:line="240" w:lineRule="auto"/>
      </w:pPr>
      <w:r>
        <w:separator/>
      </w:r>
    </w:p>
  </w:footnote>
  <w:footnote w:type="continuationSeparator" w:id="0">
    <w:p w14:paraId="46652760" w14:textId="77777777" w:rsidR="00550219" w:rsidRDefault="00550219"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15113"/>
    <w:rsid w:val="00027232"/>
    <w:rsid w:val="000276F4"/>
    <w:rsid w:val="00027B07"/>
    <w:rsid w:val="00030626"/>
    <w:rsid w:val="000312ED"/>
    <w:rsid w:val="000366C1"/>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17D"/>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0219"/>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2D99"/>
    <w:rsid w:val="00660624"/>
    <w:rsid w:val="006636A6"/>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342"/>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910</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2020-10-14T16:39:00Z</dcterms:created>
  <dcterms:modified xsi:type="dcterms:W3CDTF">2020-10-14T16:39:00Z</dcterms:modified>
</cp:coreProperties>
</file>