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BB3A" w14:textId="77777777" w:rsidR="007E3FCC" w:rsidRPr="007E3FCC" w:rsidRDefault="007E3FCC" w:rsidP="007E3FCC">
      <w:pPr>
        <w:ind w:firstLine="720"/>
        <w:rPr>
          <w:rFonts w:ascii="Arial" w:hAnsi="Arial" w:cs="Arial"/>
          <w:sz w:val="24"/>
          <w:szCs w:val="24"/>
        </w:rPr>
      </w:pPr>
    </w:p>
    <w:p w14:paraId="6C66DDBF" w14:textId="202E9410" w:rsidR="007E3FCC" w:rsidRPr="007E3FCC" w:rsidRDefault="007E3FCC" w:rsidP="007E3FCC">
      <w:pPr>
        <w:ind w:firstLine="720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7E3FCC">
        <w:rPr>
          <w:rFonts w:ascii="Arial" w:hAnsi="Arial" w:cs="Arial"/>
          <w:b/>
          <w:bCs/>
          <w:sz w:val="24"/>
          <w:szCs w:val="24"/>
          <w:lang w:val="el-GR"/>
        </w:rPr>
        <w:t>Τηλεκπαίδευση</w:t>
      </w:r>
      <w:proofErr w:type="spellEnd"/>
      <w:r w:rsidRPr="007E3FCC">
        <w:rPr>
          <w:rFonts w:ascii="Arial" w:hAnsi="Arial" w:cs="Arial"/>
          <w:b/>
          <w:bCs/>
          <w:sz w:val="24"/>
          <w:szCs w:val="24"/>
          <w:lang w:val="el-GR"/>
        </w:rPr>
        <w:t>: «Σ</w:t>
      </w:r>
      <w:r w:rsidRPr="007E3FCC">
        <w:rPr>
          <w:rFonts w:ascii="Arial" w:hAnsi="Arial" w:cs="Arial"/>
          <w:b/>
          <w:bCs/>
          <w:sz w:val="24"/>
          <w:szCs w:val="24"/>
          <w:lang w:val="el-GR"/>
        </w:rPr>
        <w:t>βήνουν τη φωτιά με βενζίνη</w:t>
      </w:r>
      <w:r w:rsidRPr="007E3FCC">
        <w:rPr>
          <w:rFonts w:ascii="Arial" w:hAnsi="Arial" w:cs="Arial"/>
          <w:b/>
          <w:bCs/>
          <w:sz w:val="24"/>
          <w:szCs w:val="24"/>
          <w:lang w:val="el-GR"/>
        </w:rPr>
        <w:t>»</w:t>
      </w:r>
      <w:r w:rsidRPr="007E3FCC">
        <w:rPr>
          <w:rFonts w:ascii="Arial" w:hAnsi="Arial" w:cs="Arial"/>
          <w:b/>
          <w:bCs/>
          <w:sz w:val="24"/>
          <w:szCs w:val="24"/>
          <w:lang w:val="el-GR"/>
        </w:rPr>
        <w:br/>
      </w:r>
    </w:p>
    <w:p w14:paraId="14C37D78" w14:textId="77777777" w:rsidR="007E3FCC" w:rsidRPr="007E3FCC" w:rsidRDefault="007E3FCC" w:rsidP="007E3FCC">
      <w:pPr>
        <w:ind w:firstLine="720"/>
        <w:rPr>
          <w:rFonts w:ascii="Arial" w:hAnsi="Arial" w:cs="Arial"/>
          <w:sz w:val="24"/>
          <w:szCs w:val="24"/>
          <w:lang w:val="el-GR"/>
        </w:rPr>
      </w:pPr>
    </w:p>
    <w:p w14:paraId="0ECCF32C" w14:textId="4155D46F" w:rsidR="007E3FCC" w:rsidRPr="007E3FCC" w:rsidRDefault="007E3FCC" w:rsidP="007E3FCC">
      <w:pPr>
        <w:ind w:firstLine="720"/>
        <w:rPr>
          <w:rFonts w:ascii="Arial" w:hAnsi="Arial" w:cs="Arial"/>
          <w:sz w:val="24"/>
          <w:szCs w:val="24"/>
        </w:rPr>
      </w:pPr>
      <w:r w:rsidRPr="007E3FCC">
        <w:rPr>
          <w:rFonts w:ascii="Arial" w:hAnsi="Arial" w:cs="Arial"/>
          <w:sz w:val="24"/>
          <w:szCs w:val="24"/>
          <w:lang w:val="el-GR"/>
        </w:rPr>
        <w:t xml:space="preserve">Για την κ. </w:t>
      </w:r>
      <w:proofErr w:type="spellStart"/>
      <w:r w:rsidRPr="007E3FCC">
        <w:rPr>
          <w:rFonts w:ascii="Arial" w:hAnsi="Arial" w:cs="Arial"/>
          <w:sz w:val="24"/>
          <w:szCs w:val="24"/>
          <w:lang w:val="el-GR"/>
        </w:rPr>
        <w:t>Κεραμέως</w:t>
      </w:r>
      <w:proofErr w:type="spellEnd"/>
      <w:r w:rsidRPr="007E3FCC">
        <w:rPr>
          <w:rFonts w:ascii="Arial" w:hAnsi="Arial" w:cs="Arial"/>
          <w:sz w:val="24"/>
          <w:szCs w:val="24"/>
          <w:lang w:val="el-GR"/>
        </w:rPr>
        <w:t xml:space="preserve"> είναι αδιανόητο να συμμετέχουν στην </w:t>
      </w:r>
      <w:proofErr w:type="spellStart"/>
      <w:r w:rsidRPr="007E3FCC">
        <w:rPr>
          <w:rFonts w:ascii="Arial" w:hAnsi="Arial" w:cs="Arial"/>
          <w:sz w:val="24"/>
          <w:szCs w:val="24"/>
          <w:lang w:val="el-GR"/>
        </w:rPr>
        <w:t>τηλεκπαίδευση</w:t>
      </w:r>
      <w:proofErr w:type="spellEnd"/>
      <w:r w:rsidRPr="007E3FCC">
        <w:rPr>
          <w:rFonts w:ascii="Arial" w:hAnsi="Arial" w:cs="Arial"/>
          <w:sz w:val="24"/>
          <w:szCs w:val="24"/>
          <w:lang w:val="el-GR"/>
        </w:rPr>
        <w:t xml:space="preserve"> οι μαθητές που αγωνίζονται και διεκδικούν τα αυτονόητα που το Υπουργείο Παιδείας δεν έπραξε. </w:t>
      </w:r>
      <w:proofErr w:type="spellStart"/>
      <w:r w:rsidRPr="007E3FCC">
        <w:rPr>
          <w:rFonts w:ascii="Arial" w:hAnsi="Arial" w:cs="Arial"/>
          <w:sz w:val="24"/>
          <w:szCs w:val="24"/>
        </w:rPr>
        <w:t>Είν</w:t>
      </w:r>
      <w:proofErr w:type="spellEnd"/>
      <w:r w:rsidRPr="007E3FCC">
        <w:rPr>
          <w:rFonts w:ascii="Arial" w:hAnsi="Arial" w:cs="Arial"/>
          <w:sz w:val="24"/>
          <w:szCs w:val="24"/>
        </w:rPr>
        <w:t>αι νομίζουμε σα</w:t>
      </w:r>
      <w:proofErr w:type="spellStart"/>
      <w:r w:rsidRPr="007E3FCC">
        <w:rPr>
          <w:rFonts w:ascii="Arial" w:hAnsi="Arial" w:cs="Arial"/>
          <w:sz w:val="24"/>
          <w:szCs w:val="24"/>
        </w:rPr>
        <w:t>φές</w:t>
      </w:r>
      <w:proofErr w:type="spellEnd"/>
      <w:r w:rsidRPr="007E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FCC">
        <w:rPr>
          <w:rFonts w:ascii="Arial" w:hAnsi="Arial" w:cs="Arial"/>
          <w:sz w:val="24"/>
          <w:szCs w:val="24"/>
        </w:rPr>
        <w:t>ότι</w:t>
      </w:r>
      <w:proofErr w:type="spellEnd"/>
      <w:r w:rsidRPr="007E3FCC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7E3FCC">
        <w:rPr>
          <w:rFonts w:ascii="Arial" w:hAnsi="Arial" w:cs="Arial"/>
          <w:sz w:val="24"/>
          <w:szCs w:val="24"/>
        </w:rPr>
        <w:t>εντολή</w:t>
      </w:r>
      <w:proofErr w:type="spellEnd"/>
      <w:r w:rsidRPr="007E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FCC">
        <w:rPr>
          <w:rFonts w:ascii="Arial" w:hAnsi="Arial" w:cs="Arial"/>
          <w:sz w:val="24"/>
          <w:szCs w:val="24"/>
        </w:rPr>
        <w:t>στους</w:t>
      </w:r>
      <w:proofErr w:type="spellEnd"/>
      <w:r w:rsidRPr="007E3FCC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7E3FCC">
        <w:rPr>
          <w:rFonts w:ascii="Arial" w:hAnsi="Arial" w:cs="Arial"/>
          <w:sz w:val="24"/>
          <w:szCs w:val="24"/>
        </w:rPr>
        <w:t>ουργούς</w:t>
      </w:r>
      <w:proofErr w:type="spellEnd"/>
      <w:r w:rsidRPr="007E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FCC">
        <w:rPr>
          <w:rFonts w:ascii="Arial" w:hAnsi="Arial" w:cs="Arial"/>
          <w:sz w:val="24"/>
          <w:szCs w:val="24"/>
        </w:rPr>
        <w:t>της</w:t>
      </w:r>
      <w:proofErr w:type="spellEnd"/>
      <w:r w:rsidRPr="007E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FCC">
        <w:rPr>
          <w:rFonts w:ascii="Arial" w:hAnsi="Arial" w:cs="Arial"/>
          <w:sz w:val="24"/>
          <w:szCs w:val="24"/>
        </w:rPr>
        <w:t>κυ</w:t>
      </w:r>
      <w:proofErr w:type="spellEnd"/>
      <w:r w:rsidRPr="007E3FCC">
        <w:rPr>
          <w:rFonts w:ascii="Arial" w:hAnsi="Arial" w:cs="Arial"/>
          <w:sz w:val="24"/>
          <w:szCs w:val="24"/>
        </w:rPr>
        <w:t xml:space="preserve">βέρνησης </w:t>
      </w:r>
      <w:proofErr w:type="spellStart"/>
      <w:r w:rsidRPr="007E3FCC">
        <w:rPr>
          <w:rFonts w:ascii="Arial" w:hAnsi="Arial" w:cs="Arial"/>
          <w:sz w:val="24"/>
          <w:szCs w:val="24"/>
        </w:rPr>
        <w:t>Μητσοτάκη</w:t>
      </w:r>
      <w:proofErr w:type="spellEnd"/>
      <w:r w:rsidRPr="007E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FCC">
        <w:rPr>
          <w:rFonts w:ascii="Arial" w:hAnsi="Arial" w:cs="Arial"/>
          <w:sz w:val="24"/>
          <w:szCs w:val="24"/>
        </w:rPr>
        <w:t>είν</w:t>
      </w:r>
      <w:proofErr w:type="spellEnd"/>
      <w:r w:rsidRPr="007E3FCC">
        <w:rPr>
          <w:rFonts w:ascii="Arial" w:hAnsi="Arial" w:cs="Arial"/>
          <w:sz w:val="24"/>
          <w:szCs w:val="24"/>
        </w:rPr>
        <w:t>αι να "σβ</w:t>
      </w:r>
      <w:proofErr w:type="spellStart"/>
      <w:r w:rsidRPr="007E3FCC">
        <w:rPr>
          <w:rFonts w:ascii="Arial" w:hAnsi="Arial" w:cs="Arial"/>
          <w:sz w:val="24"/>
          <w:szCs w:val="24"/>
        </w:rPr>
        <w:t>ήνουν</w:t>
      </w:r>
      <w:proofErr w:type="spellEnd"/>
      <w:r w:rsidRPr="007E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FCC">
        <w:rPr>
          <w:rFonts w:ascii="Arial" w:hAnsi="Arial" w:cs="Arial"/>
          <w:sz w:val="24"/>
          <w:szCs w:val="24"/>
        </w:rPr>
        <w:t>τη</w:t>
      </w:r>
      <w:proofErr w:type="spellEnd"/>
      <w:r w:rsidRPr="007E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FCC">
        <w:rPr>
          <w:rFonts w:ascii="Arial" w:hAnsi="Arial" w:cs="Arial"/>
          <w:sz w:val="24"/>
          <w:szCs w:val="24"/>
        </w:rPr>
        <w:t>φωτιά</w:t>
      </w:r>
      <w:proofErr w:type="spellEnd"/>
      <w:r w:rsidRPr="007E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FCC">
        <w:rPr>
          <w:rFonts w:ascii="Arial" w:hAnsi="Arial" w:cs="Arial"/>
          <w:sz w:val="24"/>
          <w:szCs w:val="24"/>
        </w:rPr>
        <w:t>με</w:t>
      </w:r>
      <w:proofErr w:type="spellEnd"/>
      <w:r w:rsidRPr="007E3FCC">
        <w:rPr>
          <w:rFonts w:ascii="Arial" w:hAnsi="Arial" w:cs="Arial"/>
          <w:sz w:val="24"/>
          <w:szCs w:val="24"/>
        </w:rPr>
        <w:t xml:space="preserve"> β</w:t>
      </w:r>
      <w:proofErr w:type="spellStart"/>
      <w:r w:rsidRPr="007E3FCC">
        <w:rPr>
          <w:rFonts w:ascii="Arial" w:hAnsi="Arial" w:cs="Arial"/>
          <w:sz w:val="24"/>
          <w:szCs w:val="24"/>
        </w:rPr>
        <w:t>ενζίνη</w:t>
      </w:r>
      <w:proofErr w:type="spellEnd"/>
      <w:r w:rsidRPr="007E3FCC">
        <w:rPr>
          <w:rFonts w:ascii="Arial" w:hAnsi="Arial" w:cs="Arial"/>
          <w:sz w:val="24"/>
          <w:szCs w:val="24"/>
        </w:rPr>
        <w:t>".</w:t>
      </w:r>
      <w:r w:rsidR="003A173E" w:rsidRPr="007E3FCC">
        <w:rPr>
          <w:rFonts w:ascii="Arial" w:hAnsi="Arial" w:cs="Arial"/>
          <w:sz w:val="24"/>
          <w:szCs w:val="24"/>
        </w:rPr>
        <w:br/>
      </w:r>
    </w:p>
    <w:p w14:paraId="58ED219E" w14:textId="5C42EEB8" w:rsidR="00C07E20" w:rsidRPr="007E3FCC" w:rsidRDefault="003A173E" w:rsidP="007E3FCC">
      <w:pPr>
        <w:ind w:firstLine="720"/>
        <w:jc w:val="right"/>
        <w:rPr>
          <w:rFonts w:ascii="Arial" w:hAnsi="Arial" w:cs="Arial"/>
          <w:sz w:val="24"/>
          <w:szCs w:val="24"/>
        </w:rPr>
      </w:pPr>
      <w:proofErr w:type="spellStart"/>
      <w:r w:rsidRPr="007E3FCC">
        <w:rPr>
          <w:rFonts w:ascii="Arial" w:hAnsi="Arial" w:cs="Arial"/>
          <w:sz w:val="24"/>
          <w:szCs w:val="24"/>
        </w:rPr>
        <w:t>Σχόλιο</w:t>
      </w:r>
      <w:proofErr w:type="spellEnd"/>
      <w:r w:rsidRPr="007E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FCC">
        <w:rPr>
          <w:rFonts w:ascii="Arial" w:hAnsi="Arial" w:cs="Arial"/>
          <w:sz w:val="24"/>
          <w:szCs w:val="24"/>
        </w:rPr>
        <w:t>του</w:t>
      </w:r>
      <w:proofErr w:type="spellEnd"/>
      <w:r w:rsidRPr="007E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3FCC">
        <w:rPr>
          <w:rFonts w:ascii="Arial" w:hAnsi="Arial" w:cs="Arial"/>
          <w:sz w:val="24"/>
          <w:szCs w:val="24"/>
        </w:rPr>
        <w:t>Γρ</w:t>
      </w:r>
      <w:proofErr w:type="spellEnd"/>
      <w:r w:rsidRPr="007E3FCC">
        <w:rPr>
          <w:rFonts w:ascii="Arial" w:hAnsi="Arial" w:cs="Arial"/>
          <w:sz w:val="24"/>
          <w:szCs w:val="24"/>
        </w:rPr>
        <w:t xml:space="preserve">αφείου </w:t>
      </w:r>
      <w:proofErr w:type="spellStart"/>
      <w:r w:rsidRPr="007E3FCC">
        <w:rPr>
          <w:rFonts w:ascii="Arial" w:hAnsi="Arial" w:cs="Arial"/>
          <w:sz w:val="24"/>
          <w:szCs w:val="24"/>
        </w:rPr>
        <w:t>Τύ</w:t>
      </w:r>
      <w:proofErr w:type="spellEnd"/>
      <w:r w:rsidRPr="007E3FCC">
        <w:rPr>
          <w:rFonts w:ascii="Arial" w:hAnsi="Arial" w:cs="Arial"/>
          <w:sz w:val="24"/>
          <w:szCs w:val="24"/>
        </w:rPr>
        <w:t>που ΜέΡΑ25</w:t>
      </w:r>
    </w:p>
    <w:sectPr w:rsidR="00C07E20" w:rsidRPr="007E3FCC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99E6D" w14:textId="77777777" w:rsidR="00A36769" w:rsidRDefault="00A36769" w:rsidP="00280601">
      <w:pPr>
        <w:spacing w:after="0" w:line="240" w:lineRule="auto"/>
      </w:pPr>
      <w:r>
        <w:separator/>
      </w:r>
    </w:p>
  </w:endnote>
  <w:endnote w:type="continuationSeparator" w:id="0">
    <w:p w14:paraId="44E4FBAD" w14:textId="77777777" w:rsidR="00A36769" w:rsidRDefault="00A36769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D82F5" w14:textId="77777777" w:rsidR="00A36769" w:rsidRDefault="00A36769" w:rsidP="00280601">
      <w:pPr>
        <w:spacing w:after="0" w:line="240" w:lineRule="auto"/>
      </w:pPr>
      <w:r>
        <w:separator/>
      </w:r>
    </w:p>
  </w:footnote>
  <w:footnote w:type="continuationSeparator" w:id="0">
    <w:p w14:paraId="7DCD57EB" w14:textId="77777777" w:rsidR="00A36769" w:rsidRDefault="00A36769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12A6"/>
    <w:rsid w:val="000121C9"/>
    <w:rsid w:val="00013008"/>
    <w:rsid w:val="0001389C"/>
    <w:rsid w:val="00027232"/>
    <w:rsid w:val="000276F4"/>
    <w:rsid w:val="00027B07"/>
    <w:rsid w:val="000312ED"/>
    <w:rsid w:val="000366C1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17D"/>
    <w:rsid w:val="001D2EF8"/>
    <w:rsid w:val="001D61F1"/>
    <w:rsid w:val="001D738C"/>
    <w:rsid w:val="001D7AFE"/>
    <w:rsid w:val="001E114D"/>
    <w:rsid w:val="001E62F9"/>
    <w:rsid w:val="001E7FB4"/>
    <w:rsid w:val="001F0748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63F1"/>
    <w:rsid w:val="00357882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62DB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B1A"/>
    <w:rsid w:val="007C6F5B"/>
    <w:rsid w:val="007E3911"/>
    <w:rsid w:val="007E3FCC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2020-10-12T18:44:00Z</dcterms:created>
  <dcterms:modified xsi:type="dcterms:W3CDTF">2020-10-12T18:44:00Z</dcterms:modified>
</cp:coreProperties>
</file>