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2A1B" w14:textId="77777777" w:rsidR="009768F4" w:rsidRPr="00E50C98" w:rsidRDefault="009768F4" w:rsidP="009768F4">
      <w:pPr>
        <w:jc w:val="center"/>
        <w:rPr>
          <w:rFonts w:ascii="Arial" w:hAnsi="Arial" w:cs="Arial"/>
          <w:b/>
          <w:bCs/>
          <w:color w:val="222222"/>
          <w:sz w:val="24"/>
          <w:szCs w:val="24"/>
          <w:shd w:val="clear" w:color="auto" w:fill="FFFFFF"/>
          <w:lang w:val="el-GR"/>
        </w:rPr>
      </w:pPr>
    </w:p>
    <w:p w14:paraId="6F168ECA" w14:textId="5D9FB7CF" w:rsidR="00E50C98" w:rsidRPr="00E50C98" w:rsidRDefault="00E50C98" w:rsidP="00E50C98">
      <w:pPr>
        <w:shd w:val="clear" w:color="auto" w:fill="FFFFFF"/>
        <w:spacing w:after="0" w:line="240" w:lineRule="auto"/>
        <w:jc w:val="center"/>
        <w:rPr>
          <w:rFonts w:ascii="Arial" w:eastAsia="Times New Roman" w:hAnsi="Arial" w:cs="Arial"/>
          <w:b/>
          <w:bCs/>
          <w:color w:val="000000"/>
          <w:sz w:val="24"/>
          <w:szCs w:val="24"/>
          <w:lang w:val="el-GR"/>
        </w:rPr>
      </w:pPr>
      <w:r w:rsidRPr="00E50C98">
        <w:rPr>
          <w:rFonts w:ascii="Arial" w:eastAsia="Times New Roman" w:hAnsi="Arial" w:cs="Arial"/>
          <w:b/>
          <w:bCs/>
          <w:color w:val="000000"/>
          <w:sz w:val="24"/>
          <w:szCs w:val="24"/>
          <w:lang w:val="el-GR"/>
        </w:rPr>
        <w:t>Για τους «</w:t>
      </w:r>
      <w:proofErr w:type="spellStart"/>
      <w:r w:rsidRPr="00E50C98">
        <w:rPr>
          <w:rFonts w:ascii="Arial" w:eastAsia="Times New Roman" w:hAnsi="Arial" w:cs="Arial"/>
          <w:b/>
          <w:bCs/>
          <w:color w:val="000000"/>
          <w:sz w:val="24"/>
          <w:szCs w:val="24"/>
          <w:lang w:val="el-GR"/>
        </w:rPr>
        <w:t>καναλάρχες</w:t>
      </w:r>
      <w:proofErr w:type="spellEnd"/>
      <w:r w:rsidRPr="00E50C98">
        <w:rPr>
          <w:rFonts w:ascii="Arial" w:eastAsia="Times New Roman" w:hAnsi="Arial" w:cs="Arial"/>
          <w:b/>
          <w:bCs/>
          <w:color w:val="000000"/>
          <w:sz w:val="24"/>
          <w:szCs w:val="24"/>
          <w:lang w:val="el-GR"/>
        </w:rPr>
        <w:t>» έχει…λεφτά</w:t>
      </w:r>
    </w:p>
    <w:p w14:paraId="33BC883F" w14:textId="77777777" w:rsidR="00E50C98" w:rsidRDefault="00E50C98" w:rsidP="00E50C98">
      <w:pPr>
        <w:shd w:val="clear" w:color="auto" w:fill="FFFFFF"/>
        <w:spacing w:after="0" w:line="240" w:lineRule="auto"/>
        <w:rPr>
          <w:rFonts w:ascii="Arial" w:eastAsia="Times New Roman" w:hAnsi="Arial" w:cs="Arial"/>
          <w:color w:val="000000"/>
          <w:sz w:val="24"/>
          <w:szCs w:val="24"/>
          <w:lang w:val="el-GR"/>
        </w:rPr>
      </w:pPr>
    </w:p>
    <w:p w14:paraId="061A18DD" w14:textId="77777777" w:rsidR="00E50C98" w:rsidRDefault="00E50C98" w:rsidP="00E50C98">
      <w:pPr>
        <w:shd w:val="clear" w:color="auto" w:fill="FFFFFF"/>
        <w:spacing w:after="0" w:line="240" w:lineRule="auto"/>
        <w:rPr>
          <w:rFonts w:ascii="Arial" w:eastAsia="Times New Roman" w:hAnsi="Arial" w:cs="Arial"/>
          <w:color w:val="000000"/>
          <w:sz w:val="24"/>
          <w:szCs w:val="24"/>
          <w:lang w:val="el-GR"/>
        </w:rPr>
      </w:pPr>
    </w:p>
    <w:p w14:paraId="3BAB4ACD" w14:textId="77777777" w:rsidR="00E50C98" w:rsidRDefault="00E50C98" w:rsidP="00E50C98">
      <w:pPr>
        <w:shd w:val="clear" w:color="auto" w:fill="FFFFFF"/>
        <w:spacing w:after="0" w:line="240" w:lineRule="auto"/>
        <w:rPr>
          <w:rFonts w:ascii="Arial" w:eastAsia="Times New Roman" w:hAnsi="Arial" w:cs="Arial"/>
          <w:color w:val="000000"/>
          <w:sz w:val="24"/>
          <w:szCs w:val="24"/>
          <w:lang w:val="el-GR"/>
        </w:rPr>
      </w:pPr>
    </w:p>
    <w:p w14:paraId="74BB299F" w14:textId="68036590" w:rsidR="00E50C98" w:rsidRDefault="00E50C98" w:rsidP="00E50C98">
      <w:pPr>
        <w:shd w:val="clear" w:color="auto" w:fill="FFFFFF"/>
        <w:spacing w:after="0" w:line="240" w:lineRule="auto"/>
        <w:ind w:firstLine="720"/>
        <w:rPr>
          <w:rFonts w:ascii="Arial" w:eastAsia="Times New Roman" w:hAnsi="Arial" w:cs="Arial"/>
          <w:color w:val="000000"/>
          <w:sz w:val="24"/>
          <w:szCs w:val="24"/>
          <w:lang w:val="el-GR"/>
        </w:rPr>
      </w:pPr>
      <w:r w:rsidRPr="00E50C98">
        <w:rPr>
          <w:rFonts w:ascii="Arial" w:eastAsia="Times New Roman" w:hAnsi="Arial" w:cs="Arial"/>
          <w:color w:val="000000"/>
          <w:sz w:val="24"/>
          <w:szCs w:val="24"/>
          <w:lang w:val="el-GR"/>
        </w:rPr>
        <w:t xml:space="preserve">Η Κυβέρνηση που δίνει λευκή επιταγή στους </w:t>
      </w:r>
      <w:r>
        <w:rPr>
          <w:rFonts w:ascii="Arial" w:eastAsia="Times New Roman" w:hAnsi="Arial" w:cs="Arial"/>
          <w:color w:val="000000"/>
          <w:sz w:val="24"/>
          <w:szCs w:val="24"/>
          <w:lang w:val="el-GR"/>
        </w:rPr>
        <w:t>«</w:t>
      </w:r>
      <w:proofErr w:type="spellStart"/>
      <w:r w:rsidRPr="00E50C98">
        <w:rPr>
          <w:rFonts w:ascii="Arial" w:eastAsia="Times New Roman" w:hAnsi="Arial" w:cs="Arial"/>
          <w:color w:val="000000"/>
          <w:sz w:val="24"/>
          <w:szCs w:val="24"/>
          <w:lang w:val="el-GR"/>
        </w:rPr>
        <w:t>καναλάρχες</w:t>
      </w:r>
      <w:proofErr w:type="spellEnd"/>
      <w:r>
        <w:rPr>
          <w:rFonts w:ascii="Arial" w:eastAsia="Times New Roman" w:hAnsi="Arial" w:cs="Arial"/>
          <w:color w:val="000000"/>
          <w:sz w:val="24"/>
          <w:szCs w:val="24"/>
          <w:lang w:val="el-GR"/>
        </w:rPr>
        <w:t>»</w:t>
      </w:r>
      <w:r w:rsidRPr="00E50C98">
        <w:rPr>
          <w:rFonts w:ascii="Arial" w:eastAsia="Times New Roman" w:hAnsi="Arial" w:cs="Arial"/>
          <w:color w:val="000000"/>
          <w:sz w:val="24"/>
          <w:szCs w:val="24"/>
          <w:lang w:val="el-GR"/>
        </w:rPr>
        <w:t xml:space="preserve">, επιφυλάσσει μηδενική επιταγή για το δημόσιο σύστημα υγείας, την παιδεία, τα μέσα μεταφοράς, την εργασία </w:t>
      </w:r>
      <w:proofErr w:type="spellStart"/>
      <w:r w:rsidRPr="00E50C98">
        <w:rPr>
          <w:rFonts w:ascii="Arial" w:eastAsia="Times New Roman" w:hAnsi="Arial" w:cs="Arial"/>
          <w:color w:val="000000"/>
          <w:sz w:val="24"/>
          <w:szCs w:val="24"/>
          <w:lang w:val="el-GR"/>
        </w:rPr>
        <w:t>κ.ο.κ.</w:t>
      </w:r>
      <w:proofErr w:type="spellEnd"/>
      <w:r w:rsidRPr="00E50C98">
        <w:rPr>
          <w:rFonts w:ascii="Arial" w:eastAsia="Times New Roman" w:hAnsi="Arial" w:cs="Arial"/>
          <w:color w:val="000000"/>
          <w:sz w:val="24"/>
          <w:szCs w:val="24"/>
          <w:lang w:val="el-GR"/>
        </w:rPr>
        <w:t>. Η νέα "λίστα Πέτσα" που νομοθετείτ</w:t>
      </w:r>
      <w:r>
        <w:rPr>
          <w:rFonts w:ascii="Arial" w:eastAsia="Times New Roman" w:hAnsi="Arial" w:cs="Arial"/>
          <w:color w:val="000000"/>
          <w:sz w:val="24"/>
          <w:szCs w:val="24"/>
          <w:lang w:val="el-GR"/>
        </w:rPr>
        <w:t>αι</w:t>
      </w:r>
      <w:r w:rsidRPr="00E50C98">
        <w:rPr>
          <w:rFonts w:ascii="Arial" w:eastAsia="Times New Roman" w:hAnsi="Arial" w:cs="Arial"/>
          <w:color w:val="000000"/>
          <w:sz w:val="24"/>
          <w:szCs w:val="24"/>
          <w:lang w:val="el-GR"/>
        </w:rPr>
        <w:t xml:space="preserve"> σήμερα στο σχέδιο νόμου για την αποζημίωση των πληγέντων από τον "Ιανό", είναι εξοργιστική από τη στιγμή κιόλας που δίνει μόλις κάποια ψίχουλα στους πληγέντες της καταστροφής και θέτει τέτοιες προϋποθέσεις που εξαιρούν πολλούς από αυτούς. </w:t>
      </w:r>
    </w:p>
    <w:p w14:paraId="5A1F8D46" w14:textId="77777777" w:rsidR="00E50C98" w:rsidRDefault="00E50C98" w:rsidP="00E50C98">
      <w:pPr>
        <w:shd w:val="clear" w:color="auto" w:fill="FFFFFF"/>
        <w:spacing w:after="0" w:line="240" w:lineRule="auto"/>
        <w:ind w:firstLine="720"/>
        <w:rPr>
          <w:rFonts w:ascii="Arial" w:eastAsia="Times New Roman" w:hAnsi="Arial" w:cs="Arial"/>
          <w:color w:val="000000"/>
          <w:sz w:val="24"/>
          <w:szCs w:val="24"/>
          <w:lang w:val="el-GR"/>
        </w:rPr>
      </w:pPr>
    </w:p>
    <w:p w14:paraId="0B35DAF4" w14:textId="5FFCD894" w:rsidR="00E50C98" w:rsidRPr="00E50C98" w:rsidRDefault="00E50C98" w:rsidP="00E50C98">
      <w:pPr>
        <w:shd w:val="clear" w:color="auto" w:fill="FFFFFF"/>
        <w:spacing w:after="0" w:line="240" w:lineRule="auto"/>
        <w:ind w:firstLine="720"/>
        <w:rPr>
          <w:rFonts w:ascii="Arial" w:eastAsia="Times New Roman" w:hAnsi="Arial" w:cs="Arial"/>
          <w:color w:val="000000"/>
          <w:sz w:val="24"/>
          <w:szCs w:val="24"/>
          <w:lang w:val="el-GR"/>
        </w:rPr>
      </w:pPr>
      <w:r w:rsidRPr="00E50C98">
        <w:rPr>
          <w:rFonts w:ascii="Arial" w:eastAsia="Times New Roman" w:hAnsi="Arial" w:cs="Arial"/>
          <w:color w:val="000000"/>
          <w:sz w:val="24"/>
          <w:szCs w:val="24"/>
          <w:lang w:val="el-GR"/>
        </w:rPr>
        <w:t xml:space="preserve">Αντί η Κυβέρνηση να χρησιμοποιήσει το νομοθετικό πλαίσιο που της δίνει την δυνατότητα να προβάλουν τα μέσα δωρεάν τα μηνύματα αυτά για την υγεία, επιμένει στην γενναιοδωρία προς την ολιγαρχία. Όπως ακριβώς κάνει και με τις ΜΕΘ όπου αντί να επιτάξει τις ιδιωτικές κλινικές -κάτι που μπορεί να κάνει με βάση το Σύνταγμα στη περίπτωση αυτή- επιλέγει να χρυσοπληρώσει τους </w:t>
      </w:r>
      <w:r>
        <w:rPr>
          <w:rFonts w:ascii="Arial" w:eastAsia="Times New Roman" w:hAnsi="Arial" w:cs="Arial"/>
          <w:color w:val="000000"/>
          <w:sz w:val="24"/>
          <w:szCs w:val="24"/>
          <w:lang w:val="el-GR"/>
        </w:rPr>
        <w:t>«</w:t>
      </w:r>
      <w:proofErr w:type="spellStart"/>
      <w:r w:rsidRPr="00E50C98">
        <w:rPr>
          <w:rFonts w:ascii="Arial" w:eastAsia="Times New Roman" w:hAnsi="Arial" w:cs="Arial"/>
          <w:color w:val="000000"/>
          <w:sz w:val="24"/>
          <w:szCs w:val="24"/>
          <w:lang w:val="el-GR"/>
        </w:rPr>
        <w:t>κλινικάρχες</w:t>
      </w:r>
      <w:proofErr w:type="spellEnd"/>
      <w:r>
        <w:rPr>
          <w:rFonts w:ascii="Arial" w:eastAsia="Times New Roman" w:hAnsi="Arial" w:cs="Arial"/>
          <w:color w:val="000000"/>
          <w:sz w:val="24"/>
          <w:szCs w:val="24"/>
          <w:lang w:val="el-GR"/>
        </w:rPr>
        <w:t>»</w:t>
      </w:r>
      <w:r w:rsidRPr="00E50C98">
        <w:rPr>
          <w:rFonts w:ascii="Arial" w:eastAsia="Times New Roman" w:hAnsi="Arial" w:cs="Arial"/>
          <w:color w:val="000000"/>
          <w:sz w:val="24"/>
          <w:szCs w:val="24"/>
          <w:lang w:val="el-GR"/>
        </w:rPr>
        <w:t>, όταν για την δημόσια υγεία, την παιδεία, αλλά και τις αποζημιώσεις των πληγέντων του Ιανού "δεν έχει".</w:t>
      </w:r>
    </w:p>
    <w:p w14:paraId="01441C01" w14:textId="77777777" w:rsidR="00E50C98" w:rsidRPr="00E50C98" w:rsidRDefault="00E50C98" w:rsidP="00E50C98">
      <w:pPr>
        <w:shd w:val="clear" w:color="auto" w:fill="FFFFFF"/>
        <w:spacing w:after="0" w:line="240" w:lineRule="auto"/>
        <w:rPr>
          <w:rFonts w:ascii="Arial" w:eastAsia="Times New Roman" w:hAnsi="Arial" w:cs="Arial"/>
          <w:color w:val="000000"/>
          <w:sz w:val="24"/>
          <w:szCs w:val="24"/>
          <w:lang w:val="el-GR"/>
        </w:rPr>
      </w:pPr>
    </w:p>
    <w:p w14:paraId="0187628B" w14:textId="77777777" w:rsidR="00E50C98" w:rsidRPr="00E50C98" w:rsidRDefault="00E50C98" w:rsidP="00E50C98">
      <w:pPr>
        <w:shd w:val="clear" w:color="auto" w:fill="FFFFFF"/>
        <w:spacing w:after="0" w:line="240" w:lineRule="auto"/>
        <w:rPr>
          <w:rFonts w:ascii="Arial" w:eastAsia="Times New Roman" w:hAnsi="Arial" w:cs="Arial"/>
          <w:color w:val="000000"/>
          <w:sz w:val="24"/>
          <w:szCs w:val="24"/>
          <w:lang w:val="el-GR"/>
        </w:rPr>
      </w:pPr>
    </w:p>
    <w:p w14:paraId="2C1D6748" w14:textId="2CF30158" w:rsidR="00E50C98" w:rsidRPr="00E50C98" w:rsidRDefault="00E50C98" w:rsidP="00E50C98">
      <w:pPr>
        <w:shd w:val="clear" w:color="auto" w:fill="FFFFFF"/>
        <w:spacing w:after="0" w:line="240" w:lineRule="auto"/>
        <w:jc w:val="right"/>
        <w:rPr>
          <w:rFonts w:ascii="Arial" w:eastAsia="Times New Roman" w:hAnsi="Arial" w:cs="Arial"/>
          <w:b/>
          <w:bCs/>
          <w:color w:val="000000"/>
          <w:sz w:val="24"/>
          <w:szCs w:val="24"/>
          <w:lang w:val="el-GR"/>
        </w:rPr>
      </w:pPr>
      <w:r w:rsidRPr="00E50C98">
        <w:rPr>
          <w:rFonts w:ascii="Arial" w:eastAsia="Times New Roman" w:hAnsi="Arial" w:cs="Arial"/>
          <w:b/>
          <w:bCs/>
          <w:color w:val="000000"/>
          <w:sz w:val="24"/>
          <w:szCs w:val="24"/>
          <w:lang w:val="el-GR"/>
        </w:rPr>
        <w:t xml:space="preserve">Δήλωση Εκπροσώπου Τύπου ΜέΡΑ25 Μιχάλη </w:t>
      </w:r>
      <w:proofErr w:type="spellStart"/>
      <w:r w:rsidRPr="00E50C98">
        <w:rPr>
          <w:rFonts w:ascii="Arial" w:eastAsia="Times New Roman" w:hAnsi="Arial" w:cs="Arial"/>
          <w:b/>
          <w:bCs/>
          <w:color w:val="000000"/>
          <w:sz w:val="24"/>
          <w:szCs w:val="24"/>
          <w:lang w:val="el-GR"/>
        </w:rPr>
        <w:t>Κριθαρίδη</w:t>
      </w:r>
      <w:proofErr w:type="spellEnd"/>
    </w:p>
    <w:p w14:paraId="58ED219E" w14:textId="180B7573" w:rsidR="00C07E20" w:rsidRPr="00E50C98" w:rsidRDefault="00C07E20" w:rsidP="00E50C98">
      <w:pPr>
        <w:jc w:val="center"/>
        <w:rPr>
          <w:rFonts w:ascii="Arial" w:hAnsi="Arial" w:cs="Arial"/>
          <w:b/>
          <w:bCs/>
          <w:sz w:val="24"/>
          <w:szCs w:val="24"/>
          <w:lang w:val="el-GR"/>
        </w:rPr>
      </w:pPr>
    </w:p>
    <w:sectPr w:rsidR="00C07E20" w:rsidRPr="00E50C9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FF1E" w14:textId="77777777" w:rsidR="00493624" w:rsidRDefault="00493624" w:rsidP="00280601">
      <w:pPr>
        <w:spacing w:after="0" w:line="240" w:lineRule="auto"/>
      </w:pPr>
      <w:r>
        <w:separator/>
      </w:r>
    </w:p>
  </w:endnote>
  <w:endnote w:type="continuationSeparator" w:id="0">
    <w:p w14:paraId="26C1E459" w14:textId="77777777" w:rsidR="00493624" w:rsidRDefault="0049362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5DB8" w14:textId="77777777" w:rsidR="00493624" w:rsidRDefault="00493624" w:rsidP="00280601">
      <w:pPr>
        <w:spacing w:after="0" w:line="240" w:lineRule="auto"/>
      </w:pPr>
      <w:r>
        <w:separator/>
      </w:r>
    </w:p>
  </w:footnote>
  <w:footnote w:type="continuationSeparator" w:id="0">
    <w:p w14:paraId="5E555FD8" w14:textId="77777777" w:rsidR="00493624" w:rsidRDefault="0049362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624"/>
    <w:rsid w:val="00493902"/>
    <w:rsid w:val="004946A0"/>
    <w:rsid w:val="004A66D1"/>
    <w:rsid w:val="004B21E6"/>
    <w:rsid w:val="004C4F51"/>
    <w:rsid w:val="004D0467"/>
    <w:rsid w:val="004D0954"/>
    <w:rsid w:val="004D3646"/>
    <w:rsid w:val="004D3C83"/>
    <w:rsid w:val="004D532E"/>
    <w:rsid w:val="004D6516"/>
    <w:rsid w:val="004E0E8B"/>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53B0"/>
    <w:rsid w:val="00E36BFF"/>
    <w:rsid w:val="00E45F80"/>
    <w:rsid w:val="00E50756"/>
    <w:rsid w:val="00E50C98"/>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33677577">
      <w:bodyDiv w:val="1"/>
      <w:marLeft w:val="0"/>
      <w:marRight w:val="0"/>
      <w:marTop w:val="0"/>
      <w:marBottom w:val="0"/>
      <w:divBdr>
        <w:top w:val="none" w:sz="0" w:space="0" w:color="auto"/>
        <w:left w:val="none" w:sz="0" w:space="0" w:color="auto"/>
        <w:bottom w:val="none" w:sz="0" w:space="0" w:color="auto"/>
        <w:right w:val="none" w:sz="0" w:space="0" w:color="auto"/>
      </w:divBdr>
      <w:divsChild>
        <w:div w:id="1703088960">
          <w:marLeft w:val="0"/>
          <w:marRight w:val="0"/>
          <w:marTop w:val="0"/>
          <w:marBottom w:val="0"/>
          <w:divBdr>
            <w:top w:val="none" w:sz="0" w:space="0" w:color="auto"/>
            <w:left w:val="none" w:sz="0" w:space="0" w:color="auto"/>
            <w:bottom w:val="none" w:sz="0" w:space="0" w:color="auto"/>
            <w:right w:val="none" w:sz="0" w:space="0" w:color="auto"/>
          </w:divBdr>
        </w:div>
        <w:div w:id="47010236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152</Words>
  <Characters>869</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2020-09-28T16:10:00Z</dcterms:created>
  <dcterms:modified xsi:type="dcterms:W3CDTF">2020-09-28T16:10:00Z</dcterms:modified>
</cp:coreProperties>
</file>