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1B39" w14:textId="77777777" w:rsidR="007F5284" w:rsidRPr="007F5284" w:rsidRDefault="007F5284" w:rsidP="007F5284">
      <w:pPr>
        <w:rPr>
          <w:rFonts w:ascii="Arial" w:hAnsi="Arial" w:cs="Arial"/>
          <w:sz w:val="24"/>
          <w:szCs w:val="24"/>
        </w:rPr>
      </w:pPr>
    </w:p>
    <w:p w14:paraId="29FD5E16" w14:textId="69FB8B4C" w:rsidR="007F5284" w:rsidRPr="007F5284" w:rsidRDefault="007F5284" w:rsidP="007F5284">
      <w:pPr>
        <w:rPr>
          <w:rFonts w:ascii="Arial" w:hAnsi="Arial" w:cs="Arial"/>
          <w:b/>
          <w:bCs/>
          <w:sz w:val="24"/>
          <w:szCs w:val="24"/>
          <w:lang w:val="el-GR"/>
        </w:rPr>
      </w:pPr>
      <w:r w:rsidRPr="007F5284">
        <w:rPr>
          <w:rFonts w:ascii="Arial" w:hAnsi="Arial" w:cs="Arial"/>
          <w:b/>
          <w:bCs/>
          <w:sz w:val="24"/>
          <w:szCs w:val="24"/>
          <w:lang w:val="el-GR"/>
        </w:rPr>
        <w:t>Συνέντευξη τύπου στα Χανιά από τον Γραμματέα του ΜέΡΑ25 Γιάνη Βαρουφάκη</w:t>
      </w:r>
    </w:p>
    <w:p w14:paraId="7A7BC2F9" w14:textId="77777777" w:rsidR="007F5284" w:rsidRPr="007F5284" w:rsidRDefault="007F5284" w:rsidP="007F5284">
      <w:pPr>
        <w:rPr>
          <w:rFonts w:ascii="Arial" w:hAnsi="Arial" w:cs="Arial"/>
          <w:sz w:val="24"/>
          <w:szCs w:val="24"/>
          <w:lang w:val="el-GR"/>
        </w:rPr>
      </w:pPr>
    </w:p>
    <w:p w14:paraId="3D8FB1AC" w14:textId="483131CB" w:rsidR="007F5284" w:rsidRDefault="00FB052C" w:rsidP="007F5284">
      <w:pPr>
        <w:rPr>
          <w:rFonts w:ascii="Arial" w:hAnsi="Arial" w:cs="Arial"/>
          <w:sz w:val="24"/>
          <w:szCs w:val="24"/>
          <w:lang w:val="el-GR"/>
        </w:rPr>
      </w:pPr>
      <w:r>
        <w:rPr>
          <w:rFonts w:ascii="Arial" w:hAnsi="Arial" w:cs="Arial"/>
          <w:sz w:val="24"/>
          <w:szCs w:val="24"/>
          <w:lang w:val="el-GR"/>
        </w:rPr>
        <w:t>Συνέντευξη τύπου στα Χανιά (στο «καφέ Κήπος») θα παραχωρήσει την Τετάρτη 22 Ιουλίου ο πρόεδρος της Κ.Ο. και Γραμματέας του ΜέΡΑ25 Γιάνης Βαρουφάκης που θα αποκαλύψει τι ακριβώς συμβαίνει με τα «70 δις» που διαφημίζει η κυβέρνηση ότι έλαβε από την Ε.Ε. αλλά και θα απαντήσει στις ερωτήσεις των δημοσιογράφων για τις τελευταίες ανησυχητικές εξελίξεις στις ελληνοτουρκικές σχέσεις.</w:t>
      </w:r>
    </w:p>
    <w:p w14:paraId="5ADC9549" w14:textId="4A273F1F" w:rsidR="007F5284" w:rsidRPr="007F5284" w:rsidRDefault="00FB052C" w:rsidP="007F5284">
      <w:pPr>
        <w:rPr>
          <w:rFonts w:ascii="Arial" w:hAnsi="Arial" w:cs="Arial"/>
          <w:sz w:val="24"/>
          <w:szCs w:val="24"/>
        </w:rPr>
      </w:pPr>
      <w:r>
        <w:rPr>
          <w:rFonts w:ascii="Arial" w:hAnsi="Arial" w:cs="Arial"/>
          <w:sz w:val="24"/>
          <w:szCs w:val="24"/>
          <w:lang w:val="el-GR"/>
        </w:rPr>
        <w:t>Όπως τόνισε ο κ.Βαρουφάκης μιλώντας σε ΜΜΕ της Κρήτης τα</w:t>
      </w:r>
      <w:r w:rsidR="007F5284" w:rsidRPr="00FB052C">
        <w:rPr>
          <w:rFonts w:ascii="Arial" w:hAnsi="Arial" w:cs="Arial"/>
          <w:sz w:val="24"/>
          <w:szCs w:val="24"/>
          <w:lang w:val="el-GR"/>
        </w:rPr>
        <w:t xml:space="preserve">α 70 δις που διαφημίζει ο Πρωθυπουργός δεν υπάρχουν. </w:t>
      </w:r>
      <w:r w:rsidR="007F5284" w:rsidRPr="007F5284">
        <w:rPr>
          <w:rFonts w:ascii="Arial" w:hAnsi="Arial" w:cs="Arial"/>
          <w:sz w:val="24"/>
          <w:szCs w:val="24"/>
        </w:rPr>
        <w:t>Πρόκειται για 19 δις χρηματοδότησης, 12,5 δις δάνεια και τα υπόλοιπα αφορούν το νέο ΕΣΠΑ.</w:t>
      </w:r>
    </w:p>
    <w:p w14:paraId="5B57FC5E" w14:textId="77777777" w:rsidR="007F5284" w:rsidRPr="007F5284" w:rsidRDefault="007F5284" w:rsidP="007F5284">
      <w:pPr>
        <w:rPr>
          <w:rFonts w:ascii="Arial" w:hAnsi="Arial" w:cs="Arial"/>
          <w:sz w:val="24"/>
          <w:szCs w:val="24"/>
        </w:rPr>
      </w:pPr>
      <w:r w:rsidRPr="007F5284">
        <w:rPr>
          <w:rFonts w:ascii="Arial" w:hAnsi="Arial" w:cs="Arial"/>
          <w:sz w:val="24"/>
          <w:szCs w:val="24"/>
        </w:rPr>
        <w:t>Από τα 19 δις της χρηματοδότησης ένα μεγάλο μέρος τους θα πάει στις εγγυήσεις και στις ίδιες της πληρωμές στην Κομισιόν για να δανειστεί τα περιβόητα 750 από τις χρηματαγορές. Άρα μιλάμε καθαρά για γύρω στα 10 δις σε βάθος 3-4 ετών.</w:t>
      </w:r>
    </w:p>
    <w:p w14:paraId="59797CBC" w14:textId="77777777" w:rsidR="007F5284" w:rsidRPr="007F5284" w:rsidRDefault="007F5284" w:rsidP="007F5284">
      <w:pPr>
        <w:rPr>
          <w:rFonts w:ascii="Arial" w:hAnsi="Arial" w:cs="Arial"/>
          <w:sz w:val="24"/>
          <w:szCs w:val="24"/>
        </w:rPr>
      </w:pPr>
      <w:r w:rsidRPr="007F5284">
        <w:rPr>
          <w:rFonts w:ascii="Arial" w:hAnsi="Arial" w:cs="Arial"/>
          <w:sz w:val="24"/>
          <w:szCs w:val="24"/>
        </w:rPr>
        <w:t xml:space="preserve">Τα δάνεια (12,5 δις) δεν βοηθούν τον πτωχευμένο και θα τα δανειστούμε και με χειρότερους όρους από ότι στις αγορές. Τέλος το ΕΣΠΑ καλό είναι, αν και κουτσουρεμένο κι αυτό συγκριτικά με το προηγούμενο, όμως όπως και στη προηγούμενη μνημονιακή δεκαετία, το ΕΣΠΑ δεν μπορεί να σώσει την κατάσταση. </w:t>
      </w:r>
    </w:p>
    <w:p w14:paraId="24B3294A" w14:textId="77777777" w:rsidR="007F5284" w:rsidRPr="007F5284" w:rsidRDefault="007F5284" w:rsidP="007F5284">
      <w:pPr>
        <w:rPr>
          <w:rFonts w:ascii="Arial" w:hAnsi="Arial" w:cs="Arial"/>
          <w:sz w:val="24"/>
          <w:szCs w:val="24"/>
        </w:rPr>
      </w:pPr>
      <w:r w:rsidRPr="007F5284">
        <w:rPr>
          <w:rFonts w:ascii="Arial" w:hAnsi="Arial" w:cs="Arial"/>
          <w:sz w:val="24"/>
          <w:szCs w:val="24"/>
        </w:rPr>
        <w:t>Τέλος κανείς δεν μιλάει για την ουσία που είναι η δημοσιονομική πολιτική, το φετινό δυσθεώρητο έλλειμα του κρατικού προϋπολογισμού και την επίτευξη από του χρόνου πλεονάσματος όπως δεσμεύτηκε ήδη ο κ. Σταϊκούρας.</w:t>
      </w:r>
    </w:p>
    <w:p w14:paraId="0843D26E" w14:textId="5EAD567C" w:rsidR="007F5284" w:rsidRDefault="007F5284" w:rsidP="007F5284">
      <w:pPr>
        <w:rPr>
          <w:rFonts w:ascii="Arial" w:hAnsi="Arial" w:cs="Arial"/>
          <w:sz w:val="24"/>
          <w:szCs w:val="24"/>
        </w:rPr>
      </w:pPr>
      <w:r w:rsidRPr="007F5284">
        <w:rPr>
          <w:rFonts w:ascii="Arial" w:hAnsi="Arial" w:cs="Arial"/>
          <w:sz w:val="24"/>
          <w:szCs w:val="24"/>
        </w:rPr>
        <w:t>Αυτό είναι που καθιστά το 5ο μνημόνιο αναπόφευκτο από μια Κυβέρνηση που σε αντίθεση με τον κ. Ρούτε δεν τολμάει να βάλει βέτο στη σύνοδο κορυφής και στο Eurogroup για πολύ πιο σημαντικά και καίρια ζητήματα.</w:t>
      </w:r>
    </w:p>
    <w:p w14:paraId="03FD3982" w14:textId="34D365A2" w:rsidR="007F5284" w:rsidRPr="00FB052C" w:rsidRDefault="00FB052C" w:rsidP="007F5284">
      <w:pPr>
        <w:rPr>
          <w:rFonts w:ascii="Arial" w:hAnsi="Arial" w:cs="Arial"/>
          <w:sz w:val="24"/>
          <w:szCs w:val="24"/>
          <w:lang w:val="el-GR"/>
        </w:rPr>
      </w:pPr>
      <w:r>
        <w:rPr>
          <w:rFonts w:ascii="Arial" w:hAnsi="Arial" w:cs="Arial"/>
          <w:sz w:val="24"/>
          <w:szCs w:val="24"/>
          <w:lang w:val="el-GR"/>
        </w:rPr>
        <w:t>Το πρόγραμμα του Γραμματέα του ΜέΡΑ25 στα Χανιά.</w:t>
      </w:r>
    </w:p>
    <w:p w14:paraId="5074EAA3" w14:textId="35652305" w:rsidR="007F5284" w:rsidRPr="007F5284" w:rsidRDefault="007F5284" w:rsidP="007F5284">
      <w:pPr>
        <w:rPr>
          <w:rFonts w:ascii="Arial" w:hAnsi="Arial" w:cs="Arial"/>
          <w:sz w:val="24"/>
          <w:szCs w:val="24"/>
        </w:rPr>
      </w:pPr>
      <w:r w:rsidRPr="00FB052C">
        <w:rPr>
          <w:rFonts w:ascii="Arial" w:hAnsi="Arial" w:cs="Arial"/>
          <w:sz w:val="24"/>
          <w:szCs w:val="24"/>
          <w:lang w:val="el-GR"/>
        </w:rPr>
        <w:t xml:space="preserve">9:30 Γενικό Νοσοκομείο Χανίων. </w:t>
      </w:r>
      <w:r w:rsidRPr="007F5284">
        <w:rPr>
          <w:rFonts w:ascii="Arial" w:hAnsi="Arial" w:cs="Arial"/>
          <w:sz w:val="24"/>
          <w:szCs w:val="24"/>
        </w:rPr>
        <w:t>Συνάντηση με Διοικητή, Γιατρούς, Εργαζομένους</w:t>
      </w:r>
    </w:p>
    <w:p w14:paraId="15F5EA20" w14:textId="2CEEC7CD" w:rsidR="007F5284" w:rsidRPr="00FB052C" w:rsidRDefault="007F5284" w:rsidP="007F5284">
      <w:pPr>
        <w:rPr>
          <w:rFonts w:ascii="Arial" w:hAnsi="Arial" w:cs="Arial"/>
          <w:sz w:val="24"/>
          <w:szCs w:val="24"/>
          <w:lang w:val="el-GR"/>
        </w:rPr>
      </w:pPr>
      <w:r w:rsidRPr="007F5284">
        <w:rPr>
          <w:rFonts w:ascii="Arial" w:hAnsi="Arial" w:cs="Arial"/>
          <w:sz w:val="24"/>
          <w:szCs w:val="24"/>
        </w:rPr>
        <w:t> </w:t>
      </w:r>
      <w:r w:rsidRPr="00FB052C">
        <w:rPr>
          <w:rFonts w:ascii="Arial" w:hAnsi="Arial" w:cs="Arial"/>
          <w:sz w:val="24"/>
          <w:szCs w:val="24"/>
          <w:lang w:val="el-GR"/>
        </w:rPr>
        <w:t>11:00 Σύσκεψη με Εργατικό Κέντρο Χανίων &amp; Σωματεία Εργαζομένων σε τουρισμό – επισιτισμό.</w:t>
      </w:r>
    </w:p>
    <w:p w14:paraId="3833414B" w14:textId="4EFF6803" w:rsidR="00FB052C" w:rsidRDefault="00FB052C" w:rsidP="007F5284">
      <w:pPr>
        <w:rPr>
          <w:rFonts w:ascii="Arial" w:hAnsi="Arial" w:cs="Arial"/>
          <w:sz w:val="24"/>
          <w:szCs w:val="24"/>
          <w:lang w:val="el-GR"/>
        </w:rPr>
      </w:pPr>
      <w:r>
        <w:rPr>
          <w:rFonts w:ascii="Arial" w:hAnsi="Arial" w:cs="Arial"/>
          <w:sz w:val="24"/>
          <w:szCs w:val="24"/>
          <w:lang w:val="el-GR"/>
        </w:rPr>
        <w:t>13.00 Συνέντευξη τύπου στο «Καφέ Κήπος»</w:t>
      </w:r>
      <w:r w:rsidR="007F5284" w:rsidRPr="007F5284">
        <w:rPr>
          <w:rFonts w:ascii="Arial" w:hAnsi="Arial" w:cs="Arial"/>
          <w:sz w:val="24"/>
          <w:szCs w:val="24"/>
        </w:rPr>
        <w:t> </w:t>
      </w:r>
    </w:p>
    <w:p w14:paraId="402B5649" w14:textId="1F630755" w:rsidR="007F5284" w:rsidRPr="00FB052C" w:rsidRDefault="007F5284" w:rsidP="007F5284">
      <w:pPr>
        <w:rPr>
          <w:rFonts w:ascii="Arial" w:hAnsi="Arial" w:cs="Arial"/>
          <w:sz w:val="24"/>
          <w:szCs w:val="24"/>
          <w:lang w:val="el-GR"/>
        </w:rPr>
      </w:pPr>
      <w:r w:rsidRPr="00FB052C">
        <w:rPr>
          <w:rFonts w:ascii="Arial" w:hAnsi="Arial" w:cs="Arial"/>
          <w:sz w:val="24"/>
          <w:szCs w:val="24"/>
          <w:lang w:val="el-GR"/>
        </w:rPr>
        <w:t xml:space="preserve">19.00 Συζήτηση με πολίτες και δανειολήπτες για το ζήτημα των Πλειστηριασμών &amp; την </w:t>
      </w:r>
      <w:r w:rsidR="00FB052C">
        <w:rPr>
          <w:rFonts w:ascii="Arial" w:hAnsi="Arial" w:cs="Arial"/>
          <w:sz w:val="24"/>
          <w:szCs w:val="24"/>
          <w:lang w:val="el-GR"/>
        </w:rPr>
        <w:t xml:space="preserve"> </w:t>
      </w:r>
      <w:r w:rsidRPr="00FB052C">
        <w:rPr>
          <w:rFonts w:ascii="Arial" w:hAnsi="Arial" w:cs="Arial"/>
          <w:sz w:val="24"/>
          <w:szCs w:val="24"/>
          <w:lang w:val="el-GR"/>
        </w:rPr>
        <w:t>πρόταση του Μέρα25 για την προστασία της Κατοικίας στο "καφέ Κήπος"</w:t>
      </w:r>
      <w:r w:rsidR="00FB052C">
        <w:rPr>
          <w:rFonts w:ascii="Arial" w:hAnsi="Arial" w:cs="Arial"/>
          <w:sz w:val="24"/>
          <w:szCs w:val="24"/>
          <w:lang w:val="el-GR"/>
        </w:rPr>
        <w:t xml:space="preserve"> και στη συνέχεια σ</w:t>
      </w:r>
      <w:r w:rsidRPr="00FB052C">
        <w:rPr>
          <w:rFonts w:ascii="Arial" w:hAnsi="Arial" w:cs="Arial"/>
          <w:sz w:val="24"/>
          <w:szCs w:val="24"/>
          <w:lang w:val="el-GR"/>
        </w:rPr>
        <w:t xml:space="preserve">υζήτηση με μέλη και φίλους του ΜέΡΑ25 </w:t>
      </w:r>
      <w:r w:rsidR="00FB052C">
        <w:rPr>
          <w:rFonts w:ascii="Arial" w:hAnsi="Arial" w:cs="Arial"/>
          <w:sz w:val="24"/>
          <w:szCs w:val="24"/>
          <w:lang w:val="el-GR"/>
        </w:rPr>
        <w:t xml:space="preserve">επίσης </w:t>
      </w:r>
      <w:r w:rsidRPr="00FB052C">
        <w:rPr>
          <w:rFonts w:ascii="Arial" w:hAnsi="Arial" w:cs="Arial"/>
          <w:sz w:val="24"/>
          <w:szCs w:val="24"/>
          <w:lang w:val="el-GR"/>
        </w:rPr>
        <w:t>στο "καφέ Κήπος"</w:t>
      </w:r>
    </w:p>
    <w:p w14:paraId="3449C3B6" w14:textId="4BECA4A3" w:rsidR="004D0954" w:rsidRPr="00FB052C" w:rsidRDefault="004D0954" w:rsidP="007F5284">
      <w:pPr>
        <w:rPr>
          <w:rFonts w:ascii="Arial" w:hAnsi="Arial" w:cs="Arial"/>
          <w:sz w:val="24"/>
          <w:szCs w:val="24"/>
          <w:lang w:val="el-GR"/>
        </w:rPr>
      </w:pPr>
    </w:p>
    <w:sectPr w:rsidR="004D0954" w:rsidRPr="00FB052C"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339C" w14:textId="77777777" w:rsidR="005841A3" w:rsidRDefault="005841A3" w:rsidP="00280601">
      <w:pPr>
        <w:spacing w:after="0" w:line="240" w:lineRule="auto"/>
      </w:pPr>
      <w:r>
        <w:separator/>
      </w:r>
    </w:p>
  </w:endnote>
  <w:endnote w:type="continuationSeparator" w:id="0">
    <w:p w14:paraId="197248A7" w14:textId="77777777" w:rsidR="005841A3" w:rsidRDefault="005841A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AE7A3" w14:textId="77777777" w:rsidR="005841A3" w:rsidRDefault="005841A3" w:rsidP="00280601">
      <w:pPr>
        <w:spacing w:after="0" w:line="240" w:lineRule="auto"/>
      </w:pPr>
      <w:r>
        <w:separator/>
      </w:r>
    </w:p>
  </w:footnote>
  <w:footnote w:type="continuationSeparator" w:id="0">
    <w:p w14:paraId="36F84A9D" w14:textId="77777777" w:rsidR="005841A3" w:rsidRDefault="005841A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9"/>
  </w:num>
  <w:num w:numId="4">
    <w:abstractNumId w:val="10"/>
  </w:num>
  <w:num w:numId="5">
    <w:abstractNumId w:val="17"/>
  </w:num>
  <w:num w:numId="6">
    <w:abstractNumId w:val="14"/>
  </w:num>
  <w:num w:numId="7">
    <w:abstractNumId w:val="18"/>
  </w:num>
  <w:num w:numId="8">
    <w:abstractNumId w:val="9"/>
  </w:num>
  <w:num w:numId="9">
    <w:abstractNumId w:val="3"/>
  </w:num>
  <w:num w:numId="10">
    <w:abstractNumId w:val="6"/>
  </w:num>
  <w:num w:numId="11">
    <w:abstractNumId w:val="4"/>
  </w:num>
  <w:num w:numId="12">
    <w:abstractNumId w:val="22"/>
  </w:num>
  <w:num w:numId="13">
    <w:abstractNumId w:val="7"/>
  </w:num>
  <w:num w:numId="14">
    <w:abstractNumId w:val="21"/>
  </w:num>
  <w:num w:numId="15">
    <w:abstractNumId w:val="5"/>
  </w:num>
  <w:num w:numId="16">
    <w:abstractNumId w:val="20"/>
  </w:num>
  <w:num w:numId="17">
    <w:abstractNumId w:val="13"/>
  </w:num>
  <w:num w:numId="18">
    <w:abstractNumId w:val="0"/>
  </w:num>
  <w:num w:numId="19">
    <w:abstractNumId w:val="15"/>
  </w:num>
  <w:num w:numId="20">
    <w:abstractNumId w:val="8"/>
  </w:num>
  <w:num w:numId="21">
    <w:abstractNumId w:val="11"/>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27B07"/>
    <w:rsid w:val="000432F8"/>
    <w:rsid w:val="0004483E"/>
    <w:rsid w:val="00046696"/>
    <w:rsid w:val="0004701C"/>
    <w:rsid w:val="00047C1D"/>
    <w:rsid w:val="000811BD"/>
    <w:rsid w:val="00082D1F"/>
    <w:rsid w:val="00092EF6"/>
    <w:rsid w:val="00097EEA"/>
    <w:rsid w:val="000A3238"/>
    <w:rsid w:val="000B7FC9"/>
    <w:rsid w:val="000D0A94"/>
    <w:rsid w:val="000D0DB0"/>
    <w:rsid w:val="000E0D6F"/>
    <w:rsid w:val="001022AB"/>
    <w:rsid w:val="00104B57"/>
    <w:rsid w:val="00123AF7"/>
    <w:rsid w:val="0012587F"/>
    <w:rsid w:val="001304EC"/>
    <w:rsid w:val="001324B2"/>
    <w:rsid w:val="001324E6"/>
    <w:rsid w:val="001421E7"/>
    <w:rsid w:val="001424A5"/>
    <w:rsid w:val="00186DB9"/>
    <w:rsid w:val="001920E5"/>
    <w:rsid w:val="001D7AFE"/>
    <w:rsid w:val="00211CC7"/>
    <w:rsid w:val="00220B1B"/>
    <w:rsid w:val="00224319"/>
    <w:rsid w:val="00224BA2"/>
    <w:rsid w:val="00231624"/>
    <w:rsid w:val="00232B4C"/>
    <w:rsid w:val="00243144"/>
    <w:rsid w:val="002440B1"/>
    <w:rsid w:val="002543C3"/>
    <w:rsid w:val="00262720"/>
    <w:rsid w:val="00276DA1"/>
    <w:rsid w:val="002802E2"/>
    <w:rsid w:val="00280601"/>
    <w:rsid w:val="00297840"/>
    <w:rsid w:val="002A4B64"/>
    <w:rsid w:val="002A4D51"/>
    <w:rsid w:val="002B5676"/>
    <w:rsid w:val="002B7EE1"/>
    <w:rsid w:val="002C6FFE"/>
    <w:rsid w:val="002D4989"/>
    <w:rsid w:val="002E50D9"/>
    <w:rsid w:val="00302F84"/>
    <w:rsid w:val="00303163"/>
    <w:rsid w:val="003042D6"/>
    <w:rsid w:val="00316479"/>
    <w:rsid w:val="00317A3F"/>
    <w:rsid w:val="0033058B"/>
    <w:rsid w:val="00340B6A"/>
    <w:rsid w:val="00345BE9"/>
    <w:rsid w:val="00350E45"/>
    <w:rsid w:val="003513F2"/>
    <w:rsid w:val="00362EBB"/>
    <w:rsid w:val="00363833"/>
    <w:rsid w:val="00371D29"/>
    <w:rsid w:val="00384C20"/>
    <w:rsid w:val="00384F82"/>
    <w:rsid w:val="00387D00"/>
    <w:rsid w:val="003924CA"/>
    <w:rsid w:val="003A26DB"/>
    <w:rsid w:val="003A3EA5"/>
    <w:rsid w:val="003C27BE"/>
    <w:rsid w:val="003D587C"/>
    <w:rsid w:val="003E2D7A"/>
    <w:rsid w:val="003E2EC1"/>
    <w:rsid w:val="003E5170"/>
    <w:rsid w:val="003F5F37"/>
    <w:rsid w:val="00412CCC"/>
    <w:rsid w:val="00423FD2"/>
    <w:rsid w:val="0045080A"/>
    <w:rsid w:val="00463E93"/>
    <w:rsid w:val="00475057"/>
    <w:rsid w:val="00476EAF"/>
    <w:rsid w:val="004946A0"/>
    <w:rsid w:val="004A66D1"/>
    <w:rsid w:val="004B21E6"/>
    <w:rsid w:val="004C4F51"/>
    <w:rsid w:val="004D0467"/>
    <w:rsid w:val="004D0954"/>
    <w:rsid w:val="004D3646"/>
    <w:rsid w:val="004D3C83"/>
    <w:rsid w:val="004D532E"/>
    <w:rsid w:val="004E0E8B"/>
    <w:rsid w:val="00501D16"/>
    <w:rsid w:val="005160C0"/>
    <w:rsid w:val="005202C8"/>
    <w:rsid w:val="005273F7"/>
    <w:rsid w:val="00543BBE"/>
    <w:rsid w:val="0055618F"/>
    <w:rsid w:val="005620F4"/>
    <w:rsid w:val="00571741"/>
    <w:rsid w:val="00582FFD"/>
    <w:rsid w:val="005841A3"/>
    <w:rsid w:val="00596685"/>
    <w:rsid w:val="005A501A"/>
    <w:rsid w:val="005A560D"/>
    <w:rsid w:val="005B49C8"/>
    <w:rsid w:val="005E502B"/>
    <w:rsid w:val="005E6D23"/>
    <w:rsid w:val="005F0845"/>
    <w:rsid w:val="005F6FE2"/>
    <w:rsid w:val="00602112"/>
    <w:rsid w:val="00603235"/>
    <w:rsid w:val="00604262"/>
    <w:rsid w:val="00622B86"/>
    <w:rsid w:val="0063505E"/>
    <w:rsid w:val="006356E7"/>
    <w:rsid w:val="006641BC"/>
    <w:rsid w:val="00682F8C"/>
    <w:rsid w:val="00683959"/>
    <w:rsid w:val="006840CE"/>
    <w:rsid w:val="00686776"/>
    <w:rsid w:val="00692D68"/>
    <w:rsid w:val="00695D01"/>
    <w:rsid w:val="006B0127"/>
    <w:rsid w:val="006B0E3D"/>
    <w:rsid w:val="006B3E0C"/>
    <w:rsid w:val="006B4923"/>
    <w:rsid w:val="006B51D6"/>
    <w:rsid w:val="006C52F9"/>
    <w:rsid w:val="006C5464"/>
    <w:rsid w:val="006D0FB5"/>
    <w:rsid w:val="006D1ACA"/>
    <w:rsid w:val="006D30D5"/>
    <w:rsid w:val="006D48CA"/>
    <w:rsid w:val="006E38BC"/>
    <w:rsid w:val="006E52EF"/>
    <w:rsid w:val="006F0A54"/>
    <w:rsid w:val="006F4A14"/>
    <w:rsid w:val="006F4C32"/>
    <w:rsid w:val="007004B8"/>
    <w:rsid w:val="007366EC"/>
    <w:rsid w:val="007431F2"/>
    <w:rsid w:val="00755AE5"/>
    <w:rsid w:val="0076364D"/>
    <w:rsid w:val="00777057"/>
    <w:rsid w:val="007876B9"/>
    <w:rsid w:val="00790471"/>
    <w:rsid w:val="00794BED"/>
    <w:rsid w:val="007958B7"/>
    <w:rsid w:val="007958D0"/>
    <w:rsid w:val="00796617"/>
    <w:rsid w:val="007A31C6"/>
    <w:rsid w:val="007A34AA"/>
    <w:rsid w:val="007C6F5B"/>
    <w:rsid w:val="007F5284"/>
    <w:rsid w:val="007F761F"/>
    <w:rsid w:val="00800BC7"/>
    <w:rsid w:val="00803E9A"/>
    <w:rsid w:val="0080502F"/>
    <w:rsid w:val="008069DE"/>
    <w:rsid w:val="00811130"/>
    <w:rsid w:val="00814C2A"/>
    <w:rsid w:val="00824705"/>
    <w:rsid w:val="008252B8"/>
    <w:rsid w:val="00832147"/>
    <w:rsid w:val="00862280"/>
    <w:rsid w:val="00866081"/>
    <w:rsid w:val="0087519E"/>
    <w:rsid w:val="00876321"/>
    <w:rsid w:val="0088791E"/>
    <w:rsid w:val="0089168E"/>
    <w:rsid w:val="00892109"/>
    <w:rsid w:val="008934CA"/>
    <w:rsid w:val="008B13A4"/>
    <w:rsid w:val="008B54E3"/>
    <w:rsid w:val="008D5809"/>
    <w:rsid w:val="008F16DF"/>
    <w:rsid w:val="008F5EC2"/>
    <w:rsid w:val="00922491"/>
    <w:rsid w:val="00930845"/>
    <w:rsid w:val="00937CA6"/>
    <w:rsid w:val="009420BB"/>
    <w:rsid w:val="00943B46"/>
    <w:rsid w:val="00950DA3"/>
    <w:rsid w:val="00952801"/>
    <w:rsid w:val="00953B52"/>
    <w:rsid w:val="0095415C"/>
    <w:rsid w:val="00960A69"/>
    <w:rsid w:val="00962A4A"/>
    <w:rsid w:val="00962FD3"/>
    <w:rsid w:val="00981EE0"/>
    <w:rsid w:val="00985096"/>
    <w:rsid w:val="00992859"/>
    <w:rsid w:val="00993C64"/>
    <w:rsid w:val="00996285"/>
    <w:rsid w:val="009B6726"/>
    <w:rsid w:val="009C0B1E"/>
    <w:rsid w:val="009D14EA"/>
    <w:rsid w:val="009D20B1"/>
    <w:rsid w:val="009D2EB0"/>
    <w:rsid w:val="009D7336"/>
    <w:rsid w:val="009E1E82"/>
    <w:rsid w:val="009E36FA"/>
    <w:rsid w:val="009E762D"/>
    <w:rsid w:val="009F2B63"/>
    <w:rsid w:val="00A205A8"/>
    <w:rsid w:val="00A233E2"/>
    <w:rsid w:val="00A26105"/>
    <w:rsid w:val="00A529E8"/>
    <w:rsid w:val="00A55A13"/>
    <w:rsid w:val="00A7113A"/>
    <w:rsid w:val="00A71D4A"/>
    <w:rsid w:val="00A76AB7"/>
    <w:rsid w:val="00A83893"/>
    <w:rsid w:val="00A87CB1"/>
    <w:rsid w:val="00AA26E3"/>
    <w:rsid w:val="00AA2AFD"/>
    <w:rsid w:val="00AC012B"/>
    <w:rsid w:val="00AC41F6"/>
    <w:rsid w:val="00AD1649"/>
    <w:rsid w:val="00AD68E7"/>
    <w:rsid w:val="00AD73F6"/>
    <w:rsid w:val="00AE6924"/>
    <w:rsid w:val="00AF558A"/>
    <w:rsid w:val="00AF5ADD"/>
    <w:rsid w:val="00AF6B68"/>
    <w:rsid w:val="00B03AD7"/>
    <w:rsid w:val="00B11B33"/>
    <w:rsid w:val="00B12D74"/>
    <w:rsid w:val="00B25A5C"/>
    <w:rsid w:val="00B465CA"/>
    <w:rsid w:val="00B61F2E"/>
    <w:rsid w:val="00B71EAB"/>
    <w:rsid w:val="00B73CC9"/>
    <w:rsid w:val="00B75981"/>
    <w:rsid w:val="00B771CE"/>
    <w:rsid w:val="00BA1C2B"/>
    <w:rsid w:val="00BA2CDF"/>
    <w:rsid w:val="00BA69D7"/>
    <w:rsid w:val="00BB714C"/>
    <w:rsid w:val="00BC3876"/>
    <w:rsid w:val="00BC47D4"/>
    <w:rsid w:val="00BD32DC"/>
    <w:rsid w:val="00BF3C77"/>
    <w:rsid w:val="00BF7ACC"/>
    <w:rsid w:val="00C02D28"/>
    <w:rsid w:val="00C03C2F"/>
    <w:rsid w:val="00C10B31"/>
    <w:rsid w:val="00C1544E"/>
    <w:rsid w:val="00C25107"/>
    <w:rsid w:val="00C2708F"/>
    <w:rsid w:val="00C34D12"/>
    <w:rsid w:val="00C42556"/>
    <w:rsid w:val="00C55F30"/>
    <w:rsid w:val="00C64AFB"/>
    <w:rsid w:val="00C75BCF"/>
    <w:rsid w:val="00C80045"/>
    <w:rsid w:val="00CA4FA5"/>
    <w:rsid w:val="00CB51A8"/>
    <w:rsid w:val="00CB59D3"/>
    <w:rsid w:val="00CC0711"/>
    <w:rsid w:val="00CC0F67"/>
    <w:rsid w:val="00CC3133"/>
    <w:rsid w:val="00CC6E4F"/>
    <w:rsid w:val="00CD12E9"/>
    <w:rsid w:val="00CE0E88"/>
    <w:rsid w:val="00CE4E8B"/>
    <w:rsid w:val="00CF7E4E"/>
    <w:rsid w:val="00D011C8"/>
    <w:rsid w:val="00D02342"/>
    <w:rsid w:val="00D040DB"/>
    <w:rsid w:val="00D15445"/>
    <w:rsid w:val="00D15FB9"/>
    <w:rsid w:val="00D34056"/>
    <w:rsid w:val="00D67431"/>
    <w:rsid w:val="00D716B6"/>
    <w:rsid w:val="00D865C3"/>
    <w:rsid w:val="00D97DB7"/>
    <w:rsid w:val="00DA1D0E"/>
    <w:rsid w:val="00DA2AC0"/>
    <w:rsid w:val="00DA3EEC"/>
    <w:rsid w:val="00DA702B"/>
    <w:rsid w:val="00DB0302"/>
    <w:rsid w:val="00DB57AE"/>
    <w:rsid w:val="00DC149F"/>
    <w:rsid w:val="00DC22C3"/>
    <w:rsid w:val="00DD3B80"/>
    <w:rsid w:val="00DD7905"/>
    <w:rsid w:val="00E14C16"/>
    <w:rsid w:val="00E16136"/>
    <w:rsid w:val="00E302A9"/>
    <w:rsid w:val="00E31D88"/>
    <w:rsid w:val="00E353B0"/>
    <w:rsid w:val="00E36BFF"/>
    <w:rsid w:val="00E650BA"/>
    <w:rsid w:val="00E71BD5"/>
    <w:rsid w:val="00E8190E"/>
    <w:rsid w:val="00E833F5"/>
    <w:rsid w:val="00EA328A"/>
    <w:rsid w:val="00EA3662"/>
    <w:rsid w:val="00EA5DB7"/>
    <w:rsid w:val="00EB229D"/>
    <w:rsid w:val="00F1527A"/>
    <w:rsid w:val="00F20178"/>
    <w:rsid w:val="00F20EDF"/>
    <w:rsid w:val="00F21833"/>
    <w:rsid w:val="00F2500B"/>
    <w:rsid w:val="00F251DD"/>
    <w:rsid w:val="00F320B6"/>
    <w:rsid w:val="00F3436F"/>
    <w:rsid w:val="00F344B3"/>
    <w:rsid w:val="00F54083"/>
    <w:rsid w:val="00F57FCE"/>
    <w:rsid w:val="00F624EB"/>
    <w:rsid w:val="00F65D76"/>
    <w:rsid w:val="00F66E27"/>
    <w:rsid w:val="00F747E0"/>
    <w:rsid w:val="00F77A7E"/>
    <w:rsid w:val="00F86313"/>
    <w:rsid w:val="00F903B1"/>
    <w:rsid w:val="00F91424"/>
    <w:rsid w:val="00FB052C"/>
    <w:rsid w:val="00FB0C09"/>
    <w:rsid w:val="00FB3BB2"/>
    <w:rsid w:val="00FC7EC6"/>
    <w:rsid w:val="00FD293E"/>
    <w:rsid w:val="00FD380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AE"/>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 w:type="character" w:styleId="a8">
    <w:name w:val="Unresolved Mention"/>
    <w:basedOn w:val="a0"/>
    <w:uiPriority w:val="99"/>
    <w:semiHidden/>
    <w:unhideWhenUsed/>
    <w:rsid w:val="002E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48106390">
      <w:bodyDiv w:val="1"/>
      <w:marLeft w:val="0"/>
      <w:marRight w:val="0"/>
      <w:marTop w:val="0"/>
      <w:marBottom w:val="0"/>
      <w:divBdr>
        <w:top w:val="none" w:sz="0" w:space="0" w:color="auto"/>
        <w:left w:val="none" w:sz="0" w:space="0" w:color="auto"/>
        <w:bottom w:val="none" w:sz="0" w:space="0" w:color="auto"/>
        <w:right w:val="none" w:sz="0" w:space="0" w:color="auto"/>
      </w:divBdr>
      <w:divsChild>
        <w:div w:id="612445974">
          <w:marLeft w:val="0"/>
          <w:marRight w:val="0"/>
          <w:marTop w:val="120"/>
          <w:marBottom w:val="0"/>
          <w:divBdr>
            <w:top w:val="none" w:sz="0" w:space="0" w:color="auto"/>
            <w:left w:val="none" w:sz="0" w:space="0" w:color="auto"/>
            <w:bottom w:val="none" w:sz="0" w:space="0" w:color="auto"/>
            <w:right w:val="none" w:sz="0" w:space="0" w:color="auto"/>
          </w:divBdr>
        </w:div>
        <w:div w:id="1869947454">
          <w:marLeft w:val="0"/>
          <w:marRight w:val="0"/>
          <w:marTop w:val="120"/>
          <w:marBottom w:val="0"/>
          <w:divBdr>
            <w:top w:val="none" w:sz="0" w:space="0" w:color="auto"/>
            <w:left w:val="none" w:sz="0" w:space="0" w:color="auto"/>
            <w:bottom w:val="none" w:sz="0" w:space="0" w:color="auto"/>
            <w:right w:val="none" w:sz="0" w:space="0" w:color="auto"/>
          </w:divBdr>
        </w:div>
        <w:div w:id="725296267">
          <w:marLeft w:val="0"/>
          <w:marRight w:val="0"/>
          <w:marTop w:val="120"/>
          <w:marBottom w:val="0"/>
          <w:divBdr>
            <w:top w:val="none" w:sz="0" w:space="0" w:color="auto"/>
            <w:left w:val="none" w:sz="0" w:space="0" w:color="auto"/>
            <w:bottom w:val="none" w:sz="0" w:space="0" w:color="auto"/>
            <w:right w:val="none" w:sz="0" w:space="0" w:color="auto"/>
          </w:divBdr>
        </w:div>
        <w:div w:id="2038967601">
          <w:marLeft w:val="0"/>
          <w:marRight w:val="0"/>
          <w:marTop w:val="120"/>
          <w:marBottom w:val="0"/>
          <w:divBdr>
            <w:top w:val="none" w:sz="0" w:space="0" w:color="auto"/>
            <w:left w:val="none" w:sz="0" w:space="0" w:color="auto"/>
            <w:bottom w:val="none" w:sz="0" w:space="0" w:color="auto"/>
            <w:right w:val="none" w:sz="0" w:space="0" w:color="auto"/>
          </w:divBdr>
        </w:div>
        <w:div w:id="1354528734">
          <w:marLeft w:val="0"/>
          <w:marRight w:val="0"/>
          <w:marTop w:val="120"/>
          <w:marBottom w:val="0"/>
          <w:divBdr>
            <w:top w:val="none" w:sz="0" w:space="0" w:color="auto"/>
            <w:left w:val="none" w:sz="0" w:space="0" w:color="auto"/>
            <w:bottom w:val="none" w:sz="0" w:space="0" w:color="auto"/>
            <w:right w:val="none" w:sz="0" w:space="0" w:color="auto"/>
          </w:divBdr>
        </w:div>
      </w:divsChild>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95713414">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1764</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2020-07-21T14:53:00Z</dcterms:created>
  <dcterms:modified xsi:type="dcterms:W3CDTF">2020-07-21T14:59:00Z</dcterms:modified>
</cp:coreProperties>
</file>