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E2912" w14:textId="77777777" w:rsidR="00F33382" w:rsidRPr="00E2431B" w:rsidRDefault="00F33382" w:rsidP="00E2431B">
      <w:pPr>
        <w:spacing w:after="0" w:line="240" w:lineRule="auto"/>
        <w:rPr>
          <w:rFonts w:ascii="Arial" w:eastAsia="Times New Roman" w:hAnsi="Arial" w:cs="Arial"/>
          <w:sz w:val="24"/>
          <w:szCs w:val="24"/>
          <w:lang w:val="el-GR" w:eastAsia="el-GR"/>
        </w:rPr>
      </w:pPr>
    </w:p>
    <w:p w14:paraId="6096B89B" w14:textId="77777777" w:rsidR="00E2431B" w:rsidRPr="00E2431B" w:rsidRDefault="00E2431B" w:rsidP="00E2431B">
      <w:pPr>
        <w:spacing w:after="0" w:line="240" w:lineRule="auto"/>
        <w:rPr>
          <w:rFonts w:ascii="Arial" w:eastAsia="Times New Roman" w:hAnsi="Arial" w:cs="Arial"/>
          <w:sz w:val="24"/>
          <w:szCs w:val="24"/>
          <w:lang w:val="el-GR" w:eastAsia="el-GR"/>
        </w:rPr>
      </w:pPr>
    </w:p>
    <w:p w14:paraId="648B7F74" w14:textId="77777777" w:rsidR="00E86634" w:rsidRPr="00E86634" w:rsidRDefault="00E86634" w:rsidP="00E86634">
      <w:pPr>
        <w:pStyle w:val="Web"/>
        <w:shd w:val="clear" w:color="auto" w:fill="FFFFFF"/>
        <w:spacing w:before="0" w:beforeAutospacing="0"/>
        <w:jc w:val="center"/>
        <w:rPr>
          <w:rFonts w:ascii="Arial" w:hAnsi="Arial" w:cs="Arial"/>
          <w:color w:val="0F0F0F"/>
          <w:sz w:val="28"/>
          <w:szCs w:val="28"/>
        </w:rPr>
      </w:pPr>
      <w:r w:rsidRPr="00E86634">
        <w:rPr>
          <w:rStyle w:val="a6"/>
          <w:rFonts w:ascii="Arial" w:hAnsi="Arial" w:cs="Arial"/>
          <w:color w:val="0F0F0F"/>
          <w:sz w:val="28"/>
          <w:szCs w:val="28"/>
        </w:rPr>
        <w:t>Ο Γραμματέας του ΜέΡΑ25 σχολιάζει τα οικονομικά μέτρα και ζητά συζήτηση, με δημόσια τηλεδιάσκεψη, σε επίπεδο πολιτικών αρχηγών για την εκπόνηση Εθνικού Στρατηγικού Σχεδίου</w:t>
      </w:r>
    </w:p>
    <w:p w14:paraId="56A56A25" w14:textId="77777777" w:rsidR="00E86634" w:rsidRDefault="00E86634" w:rsidP="00E86634">
      <w:pPr>
        <w:pStyle w:val="Web"/>
        <w:shd w:val="clear" w:color="auto" w:fill="FFFFFF"/>
        <w:spacing w:before="0" w:beforeAutospacing="0"/>
        <w:rPr>
          <w:rFonts w:ascii="Arial" w:hAnsi="Arial" w:cs="Arial"/>
          <w:color w:val="0F0F0F"/>
        </w:rPr>
      </w:pPr>
      <w:r>
        <w:rPr>
          <w:rFonts w:ascii="Arial" w:hAnsi="Arial" w:cs="Arial"/>
          <w:color w:val="0F0F0F"/>
        </w:rPr>
        <w:t>Από την πρώτη στιγμή, το ΜέΡΑ25 στήριξε τα υγειονομικά μέτρα της κυβέρνησης, ακόμα και την απαγόρευση κυκλοφορίας.</w:t>
      </w:r>
    </w:p>
    <w:p w14:paraId="22E5E197" w14:textId="77777777" w:rsidR="00E86634" w:rsidRDefault="00E86634" w:rsidP="00E86634">
      <w:pPr>
        <w:pStyle w:val="Web"/>
        <w:shd w:val="clear" w:color="auto" w:fill="FFFFFF"/>
        <w:spacing w:before="0" w:beforeAutospacing="0"/>
        <w:rPr>
          <w:rFonts w:ascii="Arial" w:hAnsi="Arial" w:cs="Arial"/>
          <w:color w:val="0F0F0F"/>
        </w:rPr>
      </w:pPr>
      <w:r>
        <w:rPr>
          <w:rFonts w:ascii="Arial" w:hAnsi="Arial" w:cs="Arial"/>
          <w:color w:val="0F0F0F"/>
        </w:rPr>
        <w:t>Από την πρώτη στιγμή όμως είχαμε προειδοποιήσει ότι για κάθε μέρα που περνά χωρίς ένα ΑΜΕΣΟ ΔΥΝΑΤΟ ΔΗΜΟΣΙΟΝΟΜΙΚΟ ΘΕΤΙΚΟ ΣΟΚ το κόστος αντιμετώπισης της νέας τροπής της Οικονομικής &amp; Κοινωνικής Κρίσης θα ανέβαινε εκ</w:t>
      </w:r>
      <w:bookmarkStart w:id="0" w:name="_GoBack"/>
      <w:bookmarkEnd w:id="0"/>
      <w:r>
        <w:rPr>
          <w:rFonts w:ascii="Arial" w:hAnsi="Arial" w:cs="Arial"/>
          <w:color w:val="0F0F0F"/>
        </w:rPr>
        <w:t>θετικά.</w:t>
      </w:r>
    </w:p>
    <w:p w14:paraId="680C10A8" w14:textId="77777777" w:rsidR="00E86634" w:rsidRDefault="00E86634" w:rsidP="00E86634">
      <w:pPr>
        <w:pStyle w:val="Web"/>
        <w:shd w:val="clear" w:color="auto" w:fill="FFFFFF"/>
        <w:spacing w:before="0" w:beforeAutospacing="0"/>
        <w:rPr>
          <w:rFonts w:ascii="Arial" w:hAnsi="Arial" w:cs="Arial"/>
          <w:color w:val="0F0F0F"/>
        </w:rPr>
      </w:pPr>
      <w:r>
        <w:rPr>
          <w:rFonts w:ascii="Arial" w:hAnsi="Arial" w:cs="Arial"/>
          <w:color w:val="0F0F0F"/>
        </w:rPr>
        <w:t xml:space="preserve">Αντ’ αυτού, Πρωθυπουργός και Υπουργός Οικονομικών επιδόθηκαν σε μια ακολουθία ανακοινώσεων χλιαρών μέτρων. Αντί για κουρέματα υποχρεώσεων προσέφεραν το «άδωρον </w:t>
      </w:r>
      <w:proofErr w:type="spellStart"/>
      <w:r>
        <w:rPr>
          <w:rFonts w:ascii="Arial" w:hAnsi="Arial" w:cs="Arial"/>
          <w:color w:val="0F0F0F"/>
        </w:rPr>
        <w:t>δώρον</w:t>
      </w:r>
      <w:proofErr w:type="spellEnd"/>
      <w:r>
        <w:rPr>
          <w:rFonts w:ascii="Arial" w:hAnsi="Arial" w:cs="Arial"/>
          <w:color w:val="0F0F0F"/>
        </w:rPr>
        <w:t>» της αναβολής πληρωμών, που τελικά αυξάνουν υπέρμετρα το κόστος της κρίσης. Σήμερα, 30η Μαρτίου, είχαμε άλλη μια δέσμη ανερμάτιστων, χλιαρών μέτρων που επιβεβαιώνουν ότι:</w:t>
      </w:r>
    </w:p>
    <w:p w14:paraId="31E7DCB7" w14:textId="77777777" w:rsidR="00E86634" w:rsidRDefault="00E86634" w:rsidP="00E86634">
      <w:pPr>
        <w:numPr>
          <w:ilvl w:val="0"/>
          <w:numId w:val="25"/>
        </w:numPr>
        <w:shd w:val="clear" w:color="auto" w:fill="FFFFFF"/>
        <w:spacing w:before="100" w:beforeAutospacing="1" w:after="100" w:afterAutospacing="1" w:line="240" w:lineRule="auto"/>
        <w:rPr>
          <w:rFonts w:ascii="Arial" w:hAnsi="Arial" w:cs="Arial"/>
          <w:color w:val="0F0F0F"/>
        </w:rPr>
      </w:pPr>
      <w:r w:rsidRPr="00E86634">
        <w:rPr>
          <w:rFonts w:ascii="Arial" w:hAnsi="Arial" w:cs="Arial"/>
          <w:color w:val="0F0F0F"/>
          <w:lang w:val="el-GR"/>
        </w:rPr>
        <w:t xml:space="preserve">Συνεχίζεται η άκαρπη πολιτική δανεισμού προς τις επιχειρήσεις (βλ. </w:t>
      </w:r>
      <w:r>
        <w:rPr>
          <w:rFonts w:ascii="Arial" w:hAnsi="Arial" w:cs="Arial"/>
          <w:color w:val="0F0F0F"/>
        </w:rPr>
        <w:t>«επ</w:t>
      </w:r>
      <w:proofErr w:type="spellStart"/>
      <w:r>
        <w:rPr>
          <w:rFonts w:ascii="Arial" w:hAnsi="Arial" w:cs="Arial"/>
          <w:color w:val="0F0F0F"/>
        </w:rPr>
        <w:t>ιστρε</w:t>
      </w:r>
      <w:proofErr w:type="spellEnd"/>
      <w:r>
        <w:rPr>
          <w:rFonts w:ascii="Arial" w:hAnsi="Arial" w:cs="Arial"/>
          <w:color w:val="0F0F0F"/>
        </w:rPr>
        <w:t>πτέα π</w:t>
      </w:r>
      <w:proofErr w:type="spellStart"/>
      <w:r>
        <w:rPr>
          <w:rFonts w:ascii="Arial" w:hAnsi="Arial" w:cs="Arial"/>
          <w:color w:val="0F0F0F"/>
        </w:rPr>
        <w:t>ροκ</w:t>
      </w:r>
      <w:proofErr w:type="spellEnd"/>
      <w:r>
        <w:rPr>
          <w:rFonts w:ascii="Arial" w:hAnsi="Arial" w:cs="Arial"/>
          <w:color w:val="0F0F0F"/>
        </w:rPr>
        <w:t>αταβολή») – α</w:t>
      </w:r>
      <w:proofErr w:type="spellStart"/>
      <w:r>
        <w:rPr>
          <w:rFonts w:ascii="Arial" w:hAnsi="Arial" w:cs="Arial"/>
          <w:color w:val="0F0F0F"/>
        </w:rPr>
        <w:t>ντί</w:t>
      </w:r>
      <w:proofErr w:type="spellEnd"/>
      <w:r>
        <w:rPr>
          <w:rFonts w:ascii="Arial" w:hAnsi="Arial" w:cs="Arial"/>
          <w:color w:val="0F0F0F"/>
        </w:rPr>
        <w:t xml:space="preserve"> </w:t>
      </w:r>
      <w:proofErr w:type="spellStart"/>
      <w:r>
        <w:rPr>
          <w:rFonts w:ascii="Arial" w:hAnsi="Arial" w:cs="Arial"/>
          <w:color w:val="0F0F0F"/>
        </w:rPr>
        <w:t>γι</w:t>
      </w:r>
      <w:proofErr w:type="spellEnd"/>
      <w:r>
        <w:rPr>
          <w:rFonts w:ascii="Arial" w:hAnsi="Arial" w:cs="Arial"/>
          <w:color w:val="0F0F0F"/>
        </w:rPr>
        <w:t xml:space="preserve">α </w:t>
      </w:r>
      <w:proofErr w:type="spellStart"/>
      <w:r>
        <w:rPr>
          <w:rFonts w:ascii="Arial" w:hAnsi="Arial" w:cs="Arial"/>
          <w:color w:val="0F0F0F"/>
        </w:rPr>
        <w:t>κουρέμ</w:t>
      </w:r>
      <w:proofErr w:type="spellEnd"/>
      <w:r>
        <w:rPr>
          <w:rFonts w:ascii="Arial" w:hAnsi="Arial" w:cs="Arial"/>
          <w:color w:val="0F0F0F"/>
        </w:rPr>
        <w:t xml:space="preserve">ατα </w:t>
      </w:r>
      <w:proofErr w:type="spellStart"/>
      <w:r>
        <w:rPr>
          <w:rFonts w:ascii="Arial" w:hAnsi="Arial" w:cs="Arial"/>
          <w:color w:val="0F0F0F"/>
        </w:rPr>
        <w:t>των</w:t>
      </w:r>
      <w:proofErr w:type="spellEnd"/>
      <w:r>
        <w:rPr>
          <w:rFonts w:ascii="Arial" w:hAnsi="Arial" w:cs="Arial"/>
          <w:color w:val="0F0F0F"/>
        </w:rPr>
        <w:t xml:space="preserve"> </w:t>
      </w:r>
      <w:proofErr w:type="spellStart"/>
      <w:r>
        <w:rPr>
          <w:rFonts w:ascii="Arial" w:hAnsi="Arial" w:cs="Arial"/>
          <w:color w:val="0F0F0F"/>
        </w:rPr>
        <w:t>οφειλών</w:t>
      </w:r>
      <w:proofErr w:type="spellEnd"/>
      <w:r>
        <w:rPr>
          <w:rFonts w:ascii="Arial" w:hAnsi="Arial" w:cs="Arial"/>
          <w:color w:val="0F0F0F"/>
        </w:rPr>
        <w:t xml:space="preserve"> </w:t>
      </w:r>
      <w:proofErr w:type="spellStart"/>
      <w:r>
        <w:rPr>
          <w:rFonts w:ascii="Arial" w:hAnsi="Arial" w:cs="Arial"/>
          <w:color w:val="0F0F0F"/>
        </w:rPr>
        <w:t>τους</w:t>
      </w:r>
      <w:proofErr w:type="spellEnd"/>
    </w:p>
    <w:p w14:paraId="270B3099" w14:textId="77777777" w:rsidR="00E86634" w:rsidRPr="00E86634" w:rsidRDefault="00E86634" w:rsidP="00E86634">
      <w:pPr>
        <w:numPr>
          <w:ilvl w:val="0"/>
          <w:numId w:val="25"/>
        </w:numPr>
        <w:shd w:val="clear" w:color="auto" w:fill="FFFFFF"/>
        <w:spacing w:before="100" w:beforeAutospacing="1" w:after="100" w:afterAutospacing="1" w:line="240" w:lineRule="auto"/>
        <w:rPr>
          <w:rFonts w:ascii="Arial" w:hAnsi="Arial" w:cs="Arial"/>
          <w:color w:val="0F0F0F"/>
          <w:lang w:val="el-GR"/>
        </w:rPr>
      </w:pPr>
      <w:r w:rsidRPr="00E86634">
        <w:rPr>
          <w:rFonts w:ascii="Arial" w:hAnsi="Arial" w:cs="Arial"/>
          <w:color w:val="0F0F0F"/>
          <w:lang w:val="el-GR"/>
        </w:rPr>
        <w:t xml:space="preserve">Εξακολουθεί να αποφεύγεται η ανάγκη τονωτικών δημοσιονομικών ενέσεων, τις οποίες επ’ </w:t>
      </w:r>
      <w:proofErr w:type="spellStart"/>
      <w:r w:rsidRPr="00E86634">
        <w:rPr>
          <w:rFonts w:ascii="Arial" w:hAnsi="Arial" w:cs="Arial"/>
          <w:color w:val="0F0F0F"/>
          <w:lang w:val="el-GR"/>
        </w:rPr>
        <w:t>ουδενί</w:t>
      </w:r>
      <w:proofErr w:type="spellEnd"/>
      <w:r w:rsidRPr="00E86634">
        <w:rPr>
          <w:rFonts w:ascii="Arial" w:hAnsi="Arial" w:cs="Arial"/>
          <w:color w:val="0F0F0F"/>
          <w:lang w:val="el-GR"/>
        </w:rPr>
        <w:t xml:space="preserve"> δεν υποκαθιστά η απλή πρόβλεψη αναπόφευκτων δημοσιονομικών ελλειμμάτων</w:t>
      </w:r>
    </w:p>
    <w:p w14:paraId="7354286F" w14:textId="77777777" w:rsidR="00E86634" w:rsidRPr="00E86634" w:rsidRDefault="00E86634" w:rsidP="00E86634">
      <w:pPr>
        <w:numPr>
          <w:ilvl w:val="0"/>
          <w:numId w:val="25"/>
        </w:numPr>
        <w:shd w:val="clear" w:color="auto" w:fill="FFFFFF"/>
        <w:spacing w:before="100" w:beforeAutospacing="1" w:after="100" w:afterAutospacing="1" w:line="240" w:lineRule="auto"/>
        <w:rPr>
          <w:rFonts w:ascii="Arial" w:hAnsi="Arial" w:cs="Arial"/>
          <w:color w:val="0F0F0F"/>
          <w:lang w:val="el-GR"/>
        </w:rPr>
      </w:pPr>
      <w:r w:rsidRPr="00E86634">
        <w:rPr>
          <w:rFonts w:ascii="Arial" w:hAnsi="Arial" w:cs="Arial"/>
          <w:color w:val="0F0F0F"/>
          <w:lang w:val="el-GR"/>
        </w:rPr>
        <w:t>Δεν προσφέρεται καμία ουσιαστική νέα χρηματοδότηση για το ΕΣΥ, πέραν ενός (ευπρόσδεκτου) δώρου για τους εξουθενωμένους γιατρούς και νοσηλευτές</w:t>
      </w:r>
    </w:p>
    <w:p w14:paraId="7EA015C5" w14:textId="77777777" w:rsidR="00E86634" w:rsidRPr="00E86634" w:rsidRDefault="00E86634" w:rsidP="00E86634">
      <w:pPr>
        <w:numPr>
          <w:ilvl w:val="0"/>
          <w:numId w:val="25"/>
        </w:numPr>
        <w:shd w:val="clear" w:color="auto" w:fill="FFFFFF"/>
        <w:spacing w:before="100" w:beforeAutospacing="1" w:after="100" w:afterAutospacing="1" w:line="240" w:lineRule="auto"/>
        <w:rPr>
          <w:rFonts w:ascii="Arial" w:hAnsi="Arial" w:cs="Arial"/>
          <w:color w:val="0F0F0F"/>
          <w:lang w:val="el-GR"/>
        </w:rPr>
      </w:pPr>
      <w:r w:rsidRPr="00E86634">
        <w:rPr>
          <w:rFonts w:ascii="Arial" w:hAnsi="Arial" w:cs="Arial"/>
          <w:color w:val="0F0F0F"/>
          <w:lang w:val="el-GR"/>
        </w:rPr>
        <w:t>Παρά τα 150 εκ ευρώ που αναφέρθηκαν για τον πρωτογενή τομέα, καμία πρόβλεψη δεν υπάρχει για την αναγκαία τροφοδότηση των εγκλωβισμένων στα σπίτια τους Ελλήνων με ελληνικά προϊόντα τα οποία τώρα δεν θα εξαχθούν.</w:t>
      </w:r>
    </w:p>
    <w:p w14:paraId="5E7012B0" w14:textId="77777777" w:rsidR="00E86634" w:rsidRDefault="00E86634" w:rsidP="00E86634">
      <w:pPr>
        <w:pStyle w:val="Web"/>
        <w:shd w:val="clear" w:color="auto" w:fill="FFFFFF"/>
        <w:spacing w:before="0" w:beforeAutospacing="0"/>
        <w:rPr>
          <w:rFonts w:ascii="Arial" w:hAnsi="Arial" w:cs="Arial"/>
          <w:color w:val="0F0F0F"/>
        </w:rPr>
      </w:pPr>
      <w:r>
        <w:rPr>
          <w:rFonts w:ascii="Arial" w:hAnsi="Arial" w:cs="Arial"/>
          <w:color w:val="0F0F0F"/>
        </w:rPr>
        <w:t>Την 10η Μαρτίου το ΜέΡΑ25, στην Ολομέλεια της Βουλής, προτείναμε</w:t>
      </w:r>
      <w:hyperlink r:id="rId7" w:tgtFrame="_blank" w:history="1">
        <w:r>
          <w:rPr>
            <w:rStyle w:val="-"/>
            <w:rFonts w:ascii="Arial" w:hAnsi="Arial" w:cs="Arial"/>
            <w:b/>
            <w:bCs/>
            <w:color w:val="EF4023"/>
          </w:rPr>
          <w:t> 7+1 Μέτρα</w:t>
        </w:r>
      </w:hyperlink>
      <w:r>
        <w:rPr>
          <w:rFonts w:ascii="Arial" w:hAnsi="Arial" w:cs="Arial"/>
          <w:color w:val="0F0F0F"/>
        </w:rPr>
        <w:t> που, αν τα είχαν εφαρμόσει, το έργο τους θα ήταν σήμερα πιο εύκολο.</w:t>
      </w:r>
    </w:p>
    <w:p w14:paraId="0C89C7FA" w14:textId="77777777" w:rsidR="00E86634" w:rsidRDefault="00E86634" w:rsidP="00E86634">
      <w:pPr>
        <w:pStyle w:val="Web"/>
        <w:shd w:val="clear" w:color="auto" w:fill="FFFFFF"/>
        <w:spacing w:before="0" w:beforeAutospacing="0"/>
        <w:rPr>
          <w:rFonts w:ascii="Arial" w:hAnsi="Arial" w:cs="Arial"/>
          <w:color w:val="0F0F0F"/>
        </w:rPr>
      </w:pPr>
      <w:r>
        <w:rPr>
          <w:rFonts w:ascii="Arial" w:hAnsi="Arial" w:cs="Arial"/>
          <w:color w:val="0F0F0F"/>
        </w:rPr>
        <w:t>Την 26η Μαρτίου επικεντρωθήκαμε σε 3 μέτρα αλληλεγγύης τόσο απαραίτητα όσο και άμεσα εφαρμόσιμα . Ούτε αυτά εφαρμόστηκαν.</w:t>
      </w:r>
    </w:p>
    <w:p w14:paraId="1CC973BA" w14:textId="77777777" w:rsidR="00E86634" w:rsidRPr="00E86634" w:rsidRDefault="00E86634" w:rsidP="00E86634">
      <w:pPr>
        <w:numPr>
          <w:ilvl w:val="0"/>
          <w:numId w:val="26"/>
        </w:numPr>
        <w:shd w:val="clear" w:color="auto" w:fill="FFFFFF"/>
        <w:spacing w:before="100" w:beforeAutospacing="1" w:after="100" w:afterAutospacing="1" w:line="240" w:lineRule="auto"/>
        <w:rPr>
          <w:rFonts w:ascii="Arial" w:hAnsi="Arial" w:cs="Arial"/>
          <w:color w:val="0F0F0F"/>
          <w:lang w:val="el-GR"/>
        </w:rPr>
      </w:pPr>
      <w:r w:rsidRPr="00E86634">
        <w:rPr>
          <w:rFonts w:ascii="Arial" w:hAnsi="Arial" w:cs="Arial"/>
          <w:color w:val="0F0F0F"/>
          <w:lang w:val="el-GR"/>
        </w:rPr>
        <w:t>Ακόμα δεν απάντησαν για τα κόκκινα δάνεια, την μονιμοποίηση της προστασίας πρώτης κατοικίας και μικρομεσαίων, ή για την Πράξη Νομοθετικού Περιεχομένου με την οποία έπρεπε να παγώσουν τον «Ηρακλή» ώστε να μην ενεργοποιηθούν οι εγγυήσεις στα αρπακτικά ταμεία, με αποτέλεσμα να πρέπει να δανειστούμε από την τρόικα άλλα €12 δις. Όσο δεν απαντούν, δίνουν την εικόνα κυβέρνησης που λειτουργεί ως ατζέντης των αρπακτικών ταμείων, συμφερόντων του κύκλου του Πρωθυπουργού, που προτιμούν να φορτώσουν άλλα 12 δις χρέος στο κράτος παρά να περάσουν μια Πράξη Νομοθετικού Περιεχομένου.</w:t>
      </w:r>
    </w:p>
    <w:p w14:paraId="776958FE" w14:textId="77777777" w:rsidR="00E86634" w:rsidRPr="00E86634" w:rsidRDefault="00E86634" w:rsidP="00E86634">
      <w:pPr>
        <w:numPr>
          <w:ilvl w:val="0"/>
          <w:numId w:val="26"/>
        </w:numPr>
        <w:shd w:val="clear" w:color="auto" w:fill="FFFFFF"/>
        <w:spacing w:before="100" w:beforeAutospacing="1" w:after="100" w:afterAutospacing="1" w:line="240" w:lineRule="auto"/>
        <w:rPr>
          <w:rFonts w:ascii="Arial" w:hAnsi="Arial" w:cs="Arial"/>
          <w:color w:val="0F0F0F"/>
          <w:lang w:val="el-GR"/>
        </w:rPr>
      </w:pPr>
      <w:r w:rsidRPr="00E86634">
        <w:rPr>
          <w:rFonts w:ascii="Arial" w:hAnsi="Arial" w:cs="Arial"/>
          <w:color w:val="0F0F0F"/>
          <w:lang w:val="el-GR"/>
        </w:rPr>
        <w:t xml:space="preserve">Ακόμα δεν κατήργησαν την αστεία, πλέον, προπληρωμή φόρου. Αν δεν καταργήσουν τώρα αυτή την απαράδεκτη </w:t>
      </w:r>
      <w:proofErr w:type="spellStart"/>
      <w:r w:rsidRPr="00E86634">
        <w:rPr>
          <w:rFonts w:ascii="Arial" w:hAnsi="Arial" w:cs="Arial"/>
          <w:color w:val="0F0F0F"/>
          <w:lang w:val="el-GR"/>
        </w:rPr>
        <w:t>μνημονιακή</w:t>
      </w:r>
      <w:proofErr w:type="spellEnd"/>
      <w:r w:rsidRPr="00E86634">
        <w:rPr>
          <w:rFonts w:ascii="Arial" w:hAnsi="Arial" w:cs="Arial"/>
          <w:color w:val="0F0F0F"/>
          <w:lang w:val="el-GR"/>
        </w:rPr>
        <w:t xml:space="preserve"> δέσμευση, πότε θα το κάνουν;</w:t>
      </w:r>
    </w:p>
    <w:p w14:paraId="1F8811D8" w14:textId="77777777" w:rsidR="00E86634" w:rsidRPr="00E86634" w:rsidRDefault="00E86634" w:rsidP="00E86634">
      <w:pPr>
        <w:numPr>
          <w:ilvl w:val="0"/>
          <w:numId w:val="26"/>
        </w:numPr>
        <w:shd w:val="clear" w:color="auto" w:fill="FFFFFF"/>
        <w:spacing w:before="100" w:beforeAutospacing="1" w:after="100" w:afterAutospacing="1" w:line="240" w:lineRule="auto"/>
        <w:rPr>
          <w:rFonts w:ascii="Arial" w:hAnsi="Arial" w:cs="Arial"/>
          <w:color w:val="0F0F0F"/>
          <w:lang w:val="el-GR"/>
        </w:rPr>
      </w:pPr>
      <w:r w:rsidRPr="00E86634">
        <w:rPr>
          <w:rFonts w:ascii="Arial" w:hAnsi="Arial" w:cs="Arial"/>
          <w:color w:val="0F0F0F"/>
          <w:lang w:val="el-GR"/>
        </w:rPr>
        <w:t xml:space="preserve">Ακόμα δεν δρομολόγησαν τις χρεωστικές κάρτες για 300 χιλιάδες ευάλωτες οικογένειες που ακόμα και οι σημερινές εξαγγελίες του Υπουργού Οικονομικών αφήνουν έξω από κάθε δίχτυ προστασίας. Θα το κάνουν; Αν όχι, καταδικάζουν 1 εκατομμύριο </w:t>
      </w:r>
      <w:proofErr w:type="spellStart"/>
      <w:r w:rsidRPr="00E86634">
        <w:rPr>
          <w:rFonts w:ascii="Arial" w:hAnsi="Arial" w:cs="Arial"/>
          <w:color w:val="0F0F0F"/>
          <w:lang w:val="el-GR"/>
        </w:rPr>
        <w:t>έλληνες</w:t>
      </w:r>
      <w:proofErr w:type="spellEnd"/>
      <w:r w:rsidRPr="00E86634">
        <w:rPr>
          <w:rFonts w:ascii="Arial" w:hAnsi="Arial" w:cs="Arial"/>
          <w:color w:val="0F0F0F"/>
          <w:lang w:val="el-GR"/>
        </w:rPr>
        <w:t xml:space="preserve"> χωρίς πόρους, χωρίς επιδόματα, χωρίς εισοδήματα να αργοπεθαίνουν εγκλωβισμένοι σε υγρά σπίτια και διαμερίσματα.</w:t>
      </w:r>
    </w:p>
    <w:p w14:paraId="422151D4" w14:textId="77777777" w:rsidR="00E86634" w:rsidRDefault="00E86634" w:rsidP="00E86634">
      <w:pPr>
        <w:pStyle w:val="Web"/>
        <w:shd w:val="clear" w:color="auto" w:fill="FFFFFF"/>
        <w:spacing w:before="0" w:beforeAutospacing="0"/>
        <w:rPr>
          <w:rFonts w:ascii="Arial" w:hAnsi="Arial" w:cs="Arial"/>
          <w:color w:val="0F0F0F"/>
        </w:rPr>
      </w:pPr>
      <w:r>
        <w:rPr>
          <w:rFonts w:ascii="Arial" w:hAnsi="Arial" w:cs="Arial"/>
          <w:color w:val="0F0F0F"/>
        </w:rPr>
        <w:lastRenderedPageBreak/>
        <w:t>Πέραν των λεπτομερειών, κάθε μέρα που περνά φανερώνει μια κυβέρνηση χωρίς στρατηγικό σχέδιο…</w:t>
      </w:r>
    </w:p>
    <w:p w14:paraId="134CFB00" w14:textId="77777777" w:rsidR="00E86634" w:rsidRDefault="00E86634" w:rsidP="00E86634">
      <w:pPr>
        <w:pStyle w:val="Web"/>
        <w:shd w:val="clear" w:color="auto" w:fill="FFFFFF"/>
        <w:spacing w:before="0" w:beforeAutospacing="0"/>
        <w:rPr>
          <w:rFonts w:ascii="Arial" w:hAnsi="Arial" w:cs="Arial"/>
          <w:color w:val="0F0F0F"/>
        </w:rPr>
      </w:pPr>
      <w:r>
        <w:rPr>
          <w:rFonts w:ascii="Arial" w:hAnsi="Arial" w:cs="Arial"/>
          <w:color w:val="0F0F0F"/>
        </w:rPr>
        <w:t>…ούτε για την οικονομία</w:t>
      </w:r>
      <w:r>
        <w:rPr>
          <w:rFonts w:ascii="Arial" w:hAnsi="Arial" w:cs="Arial"/>
          <w:color w:val="0F0F0F"/>
        </w:rPr>
        <w:br/>
        <w:t>…ούτε για τον τρόπο διεκδίκησης  του ευρωομόλογου, για το οποίο μόνο το ΜέΡΑ25 </w:t>
      </w:r>
      <w:hyperlink r:id="rId8" w:tgtFrame="_blank" w:history="1">
        <w:r>
          <w:rPr>
            <w:rStyle w:val="-"/>
            <w:rFonts w:ascii="Arial" w:hAnsi="Arial" w:cs="Arial"/>
            <w:b/>
            <w:bCs/>
            <w:color w:val="EF4023"/>
          </w:rPr>
          <w:t>κατέθεσε συγκεκριμένη πρόταση</w:t>
        </w:r>
      </w:hyperlink>
      <w:r>
        <w:rPr>
          <w:rFonts w:ascii="Arial" w:hAnsi="Arial" w:cs="Arial"/>
          <w:color w:val="0F0F0F"/>
        </w:rPr>
        <w:br/>
        <w:t>…ούτε για την προστασία της εργασίας και των εργασιακών δικαιωμάτων</w:t>
      </w:r>
      <w:r>
        <w:rPr>
          <w:rFonts w:ascii="Arial" w:hAnsi="Arial" w:cs="Arial"/>
          <w:color w:val="0F0F0F"/>
        </w:rPr>
        <w:br/>
        <w:t xml:space="preserve">…ούτε για το πότε η κυβέρνηση θα αρχίσει την μαζική εξέταση των πολιτών για τον </w:t>
      </w:r>
      <w:proofErr w:type="spellStart"/>
      <w:r>
        <w:rPr>
          <w:rFonts w:ascii="Arial" w:hAnsi="Arial" w:cs="Arial"/>
          <w:color w:val="0F0F0F"/>
        </w:rPr>
        <w:t>κορωνοϊό</w:t>
      </w:r>
      <w:proofErr w:type="spellEnd"/>
      <w:r>
        <w:rPr>
          <w:rFonts w:ascii="Arial" w:hAnsi="Arial" w:cs="Arial"/>
          <w:color w:val="0F0F0F"/>
        </w:rPr>
        <w:t xml:space="preserve"> ώστε να αρχίσουν, τη σωστή στιγμή, να χαλαρώνουν τα μέτρα απαγόρευσης της κυκλοφορίας</w:t>
      </w:r>
      <w:r>
        <w:rPr>
          <w:rFonts w:ascii="Arial" w:hAnsi="Arial" w:cs="Arial"/>
          <w:color w:val="0F0F0F"/>
        </w:rPr>
        <w:br/>
        <w:t>…ούτε για την προστασία των προσφύγων από την εξάπλωση του Covid-19 σε κολαστήρια όπως η Μόρια, που ισοδυναμεί με ολιγωρία απέναντι και στο δημόσιο σύστημα υγείας και, φυσικά, ολόκληρης της κοινωνίας.</w:t>
      </w:r>
    </w:p>
    <w:p w14:paraId="0B45DF55" w14:textId="77777777" w:rsidR="00E86634" w:rsidRDefault="00E86634" w:rsidP="00E86634">
      <w:pPr>
        <w:pStyle w:val="Web"/>
        <w:shd w:val="clear" w:color="auto" w:fill="FFFFFF"/>
        <w:spacing w:before="0" w:beforeAutospacing="0"/>
        <w:rPr>
          <w:rFonts w:ascii="Arial" w:hAnsi="Arial" w:cs="Arial"/>
          <w:color w:val="0F0F0F"/>
        </w:rPr>
      </w:pPr>
      <w:r>
        <w:rPr>
          <w:rFonts w:ascii="Arial" w:hAnsi="Arial" w:cs="Arial"/>
          <w:color w:val="0F0F0F"/>
        </w:rPr>
        <w:t>Για αυτούς τους λόγους, ζητώ σήμερα την </w:t>
      </w:r>
      <w:r>
        <w:rPr>
          <w:rStyle w:val="a6"/>
          <w:rFonts w:ascii="Arial" w:hAnsi="Arial" w:cs="Arial"/>
          <w:color w:val="0F0F0F"/>
        </w:rPr>
        <w:t>σύγκλιση της Βουλής μέσω τηλεδιάσκεψης</w:t>
      </w:r>
      <w:r>
        <w:rPr>
          <w:rFonts w:ascii="Arial" w:hAnsi="Arial" w:cs="Arial"/>
          <w:color w:val="0F0F0F"/>
        </w:rPr>
        <w:t xml:space="preserve">, της </w:t>
      </w:r>
      <w:proofErr w:type="spellStart"/>
      <w:r>
        <w:rPr>
          <w:rFonts w:ascii="Arial" w:hAnsi="Arial" w:cs="Arial"/>
          <w:color w:val="0F0F0F"/>
        </w:rPr>
        <w:t>eBουλής</w:t>
      </w:r>
      <w:proofErr w:type="spellEnd"/>
      <w:r>
        <w:rPr>
          <w:rFonts w:ascii="Arial" w:hAnsi="Arial" w:cs="Arial"/>
          <w:color w:val="0F0F0F"/>
        </w:rPr>
        <w:t xml:space="preserve"> ας την ονομάσουμε, </w:t>
      </w:r>
      <w:r>
        <w:rPr>
          <w:rStyle w:val="a6"/>
          <w:rFonts w:ascii="Arial" w:hAnsi="Arial" w:cs="Arial"/>
          <w:color w:val="0F0F0F"/>
        </w:rPr>
        <w:t>ώστε να διεξαχθεί συζήτηση σε επίπεδο πολιτικών αρχηγών</w:t>
      </w:r>
      <w:r>
        <w:rPr>
          <w:rFonts w:ascii="Arial" w:hAnsi="Arial" w:cs="Arial"/>
          <w:color w:val="0F0F0F"/>
        </w:rPr>
        <w:t> (που, βέβαια, θα προβάλλεται παράλληλα μέσα από το κανάλι της Βουλής). Θέμα της; Το συνολικό</w:t>
      </w:r>
      <w:r>
        <w:rPr>
          <w:rStyle w:val="a6"/>
          <w:rFonts w:ascii="Arial" w:hAnsi="Arial" w:cs="Arial"/>
          <w:color w:val="0F0F0F"/>
        </w:rPr>
        <w:t> Εθνικό Στρατηγικό Σχέδιο</w:t>
      </w:r>
      <w:r>
        <w:rPr>
          <w:rFonts w:ascii="Arial" w:hAnsi="Arial" w:cs="Arial"/>
          <w:color w:val="0F0F0F"/>
        </w:rPr>
        <w:t> που η κυβέρνηση, προφανώς, στερείται.</w:t>
      </w:r>
    </w:p>
    <w:p w14:paraId="1DCB0E75" w14:textId="77777777" w:rsidR="00E2431B" w:rsidRPr="00E2431B" w:rsidRDefault="00E2431B" w:rsidP="00E2431B">
      <w:pPr>
        <w:spacing w:after="0" w:line="240" w:lineRule="auto"/>
        <w:rPr>
          <w:rFonts w:ascii="Arial" w:eastAsia="Times New Roman" w:hAnsi="Arial" w:cs="Arial"/>
          <w:sz w:val="24"/>
          <w:szCs w:val="24"/>
          <w:lang w:val="el-GR" w:eastAsia="el-GR"/>
        </w:rPr>
      </w:pPr>
      <w:r w:rsidRPr="00E2431B">
        <w:rPr>
          <w:rFonts w:ascii="Arial" w:eastAsia="Times New Roman" w:hAnsi="Arial" w:cs="Arial"/>
          <w:sz w:val="24"/>
          <w:szCs w:val="24"/>
          <w:lang w:eastAsia="el-GR"/>
        </w:rPr>
        <w:t> </w:t>
      </w:r>
    </w:p>
    <w:p w14:paraId="11F6532E" w14:textId="77777777" w:rsidR="00E2431B" w:rsidRPr="00E2431B" w:rsidRDefault="00E2431B" w:rsidP="00E2431B">
      <w:pPr>
        <w:rPr>
          <w:rFonts w:ascii="Arial" w:eastAsia="Calibri" w:hAnsi="Arial" w:cs="Arial"/>
          <w:sz w:val="24"/>
          <w:szCs w:val="24"/>
          <w:lang w:val="el-GR"/>
        </w:rPr>
      </w:pPr>
    </w:p>
    <w:p w14:paraId="4EA9E81B" w14:textId="0A81C1EA" w:rsidR="000E0D6F" w:rsidRPr="00E2431B" w:rsidRDefault="000E0D6F" w:rsidP="00E2431B">
      <w:pPr>
        <w:shd w:val="clear" w:color="auto" w:fill="FFFFFF"/>
        <w:rPr>
          <w:rFonts w:ascii="Arial" w:hAnsi="Arial" w:cs="Arial"/>
          <w:sz w:val="24"/>
          <w:szCs w:val="24"/>
          <w:lang w:val="el-GR"/>
        </w:rPr>
      </w:pPr>
    </w:p>
    <w:sectPr w:rsidR="000E0D6F" w:rsidRPr="00E2431B" w:rsidSect="00280601">
      <w:headerReference w:type="default" r:id="rId9"/>
      <w:footerReference w:type="default" r:id="rId10"/>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98A19" w14:textId="77777777" w:rsidR="00E931F0" w:rsidRDefault="00E931F0" w:rsidP="00280601">
      <w:pPr>
        <w:spacing w:after="0" w:line="240" w:lineRule="auto"/>
      </w:pPr>
      <w:r>
        <w:separator/>
      </w:r>
    </w:p>
  </w:endnote>
  <w:endnote w:type="continuationSeparator" w:id="0">
    <w:p w14:paraId="26AF92AE" w14:textId="77777777" w:rsidR="00E931F0" w:rsidRDefault="00E931F0"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a4"/>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C3E90" w14:textId="77777777" w:rsidR="00E931F0" w:rsidRDefault="00E931F0" w:rsidP="00280601">
      <w:pPr>
        <w:spacing w:after="0" w:line="240" w:lineRule="auto"/>
      </w:pPr>
      <w:r>
        <w:separator/>
      </w:r>
    </w:p>
  </w:footnote>
  <w:footnote w:type="continuationSeparator" w:id="0">
    <w:p w14:paraId="6B0968A0" w14:textId="77777777" w:rsidR="00E931F0" w:rsidRDefault="00E931F0"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a3"/>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026E8D"/>
    <w:multiLevelType w:val="hybridMultilevel"/>
    <w:tmpl w:val="11BE22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F3229E"/>
    <w:multiLevelType w:val="multilevel"/>
    <w:tmpl w:val="64CC6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AA6C50"/>
    <w:multiLevelType w:val="hybridMultilevel"/>
    <w:tmpl w:val="FDC877F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4D7004C"/>
    <w:multiLevelType w:val="multilevel"/>
    <w:tmpl w:val="346C6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A9553E"/>
    <w:multiLevelType w:val="hybridMultilevel"/>
    <w:tmpl w:val="CC0C7A0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BF95D94"/>
    <w:multiLevelType w:val="hybridMultilevel"/>
    <w:tmpl w:val="93CA426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2"/>
  </w:num>
  <w:num w:numId="3">
    <w:abstractNumId w:val="20"/>
  </w:num>
  <w:num w:numId="4">
    <w:abstractNumId w:val="10"/>
  </w:num>
  <w:num w:numId="5">
    <w:abstractNumId w:val="18"/>
  </w:num>
  <w:num w:numId="6">
    <w:abstractNumId w:val="14"/>
  </w:num>
  <w:num w:numId="7">
    <w:abstractNumId w:val="19"/>
  </w:num>
  <w:num w:numId="8">
    <w:abstractNumId w:val="9"/>
  </w:num>
  <w:num w:numId="9">
    <w:abstractNumId w:val="2"/>
  </w:num>
  <w:num w:numId="10">
    <w:abstractNumId w:val="6"/>
  </w:num>
  <w:num w:numId="11">
    <w:abstractNumId w:val="3"/>
  </w:num>
  <w:num w:numId="12">
    <w:abstractNumId w:val="25"/>
  </w:num>
  <w:num w:numId="13">
    <w:abstractNumId w:val="7"/>
  </w:num>
  <w:num w:numId="14">
    <w:abstractNumId w:val="23"/>
  </w:num>
  <w:num w:numId="15">
    <w:abstractNumId w:val="5"/>
  </w:num>
  <w:num w:numId="16">
    <w:abstractNumId w:val="21"/>
  </w:num>
  <w:num w:numId="17">
    <w:abstractNumId w:val="13"/>
  </w:num>
  <w:num w:numId="18">
    <w:abstractNumId w:val="0"/>
  </w:num>
  <w:num w:numId="19">
    <w:abstractNumId w:val="15"/>
  </w:num>
  <w:num w:numId="20">
    <w:abstractNumId w:val="8"/>
  </w:num>
  <w:num w:numId="21">
    <w:abstractNumId w:val="4"/>
  </w:num>
  <w:num w:numId="22">
    <w:abstractNumId w:val="16"/>
  </w:num>
  <w:num w:numId="23">
    <w:abstractNumId w:val="24"/>
  </w:num>
  <w:num w:numId="24">
    <w:abstractNumId w:val="22"/>
  </w:num>
  <w:num w:numId="25">
    <w:abstractNumId w:val="1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21C9"/>
    <w:rsid w:val="00027232"/>
    <w:rsid w:val="000276F4"/>
    <w:rsid w:val="000432F8"/>
    <w:rsid w:val="00046696"/>
    <w:rsid w:val="0004701C"/>
    <w:rsid w:val="00047C1D"/>
    <w:rsid w:val="00072C69"/>
    <w:rsid w:val="000811BD"/>
    <w:rsid w:val="00082D1F"/>
    <w:rsid w:val="00097EEA"/>
    <w:rsid w:val="000A3238"/>
    <w:rsid w:val="000B7FC9"/>
    <w:rsid w:val="000D0A94"/>
    <w:rsid w:val="000E0D6F"/>
    <w:rsid w:val="001022AB"/>
    <w:rsid w:val="00123AF7"/>
    <w:rsid w:val="0012587F"/>
    <w:rsid w:val="001304EC"/>
    <w:rsid w:val="001324B2"/>
    <w:rsid w:val="001324E6"/>
    <w:rsid w:val="001421E7"/>
    <w:rsid w:val="001424A5"/>
    <w:rsid w:val="001756F7"/>
    <w:rsid w:val="0017612E"/>
    <w:rsid w:val="00186DB9"/>
    <w:rsid w:val="001920E5"/>
    <w:rsid w:val="001D7AFE"/>
    <w:rsid w:val="00211CC7"/>
    <w:rsid w:val="00220B1B"/>
    <w:rsid w:val="00224319"/>
    <w:rsid w:val="00224BA2"/>
    <w:rsid w:val="00231624"/>
    <w:rsid w:val="00232B4C"/>
    <w:rsid w:val="00243144"/>
    <w:rsid w:val="002543C3"/>
    <w:rsid w:val="00262720"/>
    <w:rsid w:val="00276DA1"/>
    <w:rsid w:val="002802E2"/>
    <w:rsid w:val="00280601"/>
    <w:rsid w:val="00297840"/>
    <w:rsid w:val="002B5676"/>
    <w:rsid w:val="002C6FFE"/>
    <w:rsid w:val="002D4989"/>
    <w:rsid w:val="002E50D9"/>
    <w:rsid w:val="002F08DD"/>
    <w:rsid w:val="00303163"/>
    <w:rsid w:val="003042D6"/>
    <w:rsid w:val="00316479"/>
    <w:rsid w:val="00317A3F"/>
    <w:rsid w:val="0033058B"/>
    <w:rsid w:val="0033292F"/>
    <w:rsid w:val="00340B6A"/>
    <w:rsid w:val="00345BE9"/>
    <w:rsid w:val="003513F2"/>
    <w:rsid w:val="00362EBB"/>
    <w:rsid w:val="00363833"/>
    <w:rsid w:val="00371D29"/>
    <w:rsid w:val="00384C20"/>
    <w:rsid w:val="00384F82"/>
    <w:rsid w:val="00387D00"/>
    <w:rsid w:val="003924CA"/>
    <w:rsid w:val="003A26DB"/>
    <w:rsid w:val="003A3EA5"/>
    <w:rsid w:val="003C27BE"/>
    <w:rsid w:val="003D587C"/>
    <w:rsid w:val="003E2D7A"/>
    <w:rsid w:val="003E2EC1"/>
    <w:rsid w:val="003E5170"/>
    <w:rsid w:val="003F5F37"/>
    <w:rsid w:val="0045080A"/>
    <w:rsid w:val="00475057"/>
    <w:rsid w:val="00476EAF"/>
    <w:rsid w:val="004946A0"/>
    <w:rsid w:val="004A66D1"/>
    <w:rsid w:val="004B21E6"/>
    <w:rsid w:val="004C4F51"/>
    <w:rsid w:val="004D3646"/>
    <w:rsid w:val="004D3C83"/>
    <w:rsid w:val="004D532E"/>
    <w:rsid w:val="004E0E8B"/>
    <w:rsid w:val="004E7D6B"/>
    <w:rsid w:val="00510BFC"/>
    <w:rsid w:val="005160C0"/>
    <w:rsid w:val="005202C8"/>
    <w:rsid w:val="005273F7"/>
    <w:rsid w:val="00543BBE"/>
    <w:rsid w:val="005620F4"/>
    <w:rsid w:val="00571741"/>
    <w:rsid w:val="00582FFD"/>
    <w:rsid w:val="00596685"/>
    <w:rsid w:val="005A501A"/>
    <w:rsid w:val="005B49C8"/>
    <w:rsid w:val="005C612A"/>
    <w:rsid w:val="005E3D85"/>
    <w:rsid w:val="005E6D23"/>
    <w:rsid w:val="005F0845"/>
    <w:rsid w:val="005F6FE2"/>
    <w:rsid w:val="00602112"/>
    <w:rsid w:val="00604262"/>
    <w:rsid w:val="00622B86"/>
    <w:rsid w:val="0063505E"/>
    <w:rsid w:val="006356E7"/>
    <w:rsid w:val="006641BC"/>
    <w:rsid w:val="00682F8C"/>
    <w:rsid w:val="006840CE"/>
    <w:rsid w:val="00686776"/>
    <w:rsid w:val="00692D68"/>
    <w:rsid w:val="00695D01"/>
    <w:rsid w:val="006B0127"/>
    <w:rsid w:val="006B0E3D"/>
    <w:rsid w:val="006B3E0C"/>
    <w:rsid w:val="006B4923"/>
    <w:rsid w:val="006B51D6"/>
    <w:rsid w:val="006C52F9"/>
    <w:rsid w:val="006C5464"/>
    <w:rsid w:val="006D0FB5"/>
    <w:rsid w:val="006D1ACA"/>
    <w:rsid w:val="006D30D5"/>
    <w:rsid w:val="006E38BC"/>
    <w:rsid w:val="006E52EF"/>
    <w:rsid w:val="006F0A54"/>
    <w:rsid w:val="006F4A14"/>
    <w:rsid w:val="006F4C32"/>
    <w:rsid w:val="007366EC"/>
    <w:rsid w:val="007431F2"/>
    <w:rsid w:val="00755AE5"/>
    <w:rsid w:val="00777057"/>
    <w:rsid w:val="007876B9"/>
    <w:rsid w:val="00790471"/>
    <w:rsid w:val="00794BED"/>
    <w:rsid w:val="007958B7"/>
    <w:rsid w:val="007958D0"/>
    <w:rsid w:val="00796617"/>
    <w:rsid w:val="007A31C6"/>
    <w:rsid w:val="007A34AA"/>
    <w:rsid w:val="007C6F5B"/>
    <w:rsid w:val="007F761F"/>
    <w:rsid w:val="00800BC7"/>
    <w:rsid w:val="00803E9A"/>
    <w:rsid w:val="0080502F"/>
    <w:rsid w:val="008069DE"/>
    <w:rsid w:val="00811130"/>
    <w:rsid w:val="00814C2A"/>
    <w:rsid w:val="00824705"/>
    <w:rsid w:val="008252B8"/>
    <w:rsid w:val="00862280"/>
    <w:rsid w:val="00866081"/>
    <w:rsid w:val="0087519E"/>
    <w:rsid w:val="00876321"/>
    <w:rsid w:val="00880C34"/>
    <w:rsid w:val="0088791E"/>
    <w:rsid w:val="0089168E"/>
    <w:rsid w:val="00892109"/>
    <w:rsid w:val="008934CA"/>
    <w:rsid w:val="008B13A4"/>
    <w:rsid w:val="008B54E3"/>
    <w:rsid w:val="008D5809"/>
    <w:rsid w:val="008F16DF"/>
    <w:rsid w:val="008F4DE9"/>
    <w:rsid w:val="00903E45"/>
    <w:rsid w:val="00922491"/>
    <w:rsid w:val="00930845"/>
    <w:rsid w:val="00937CA6"/>
    <w:rsid w:val="009420BB"/>
    <w:rsid w:val="00943B46"/>
    <w:rsid w:val="00950DA3"/>
    <w:rsid w:val="00952801"/>
    <w:rsid w:val="00953B52"/>
    <w:rsid w:val="0095415C"/>
    <w:rsid w:val="00960A69"/>
    <w:rsid w:val="00962FD3"/>
    <w:rsid w:val="00981EE0"/>
    <w:rsid w:val="00985096"/>
    <w:rsid w:val="00992859"/>
    <w:rsid w:val="00993C64"/>
    <w:rsid w:val="00996285"/>
    <w:rsid w:val="009B6726"/>
    <w:rsid w:val="009C0B1E"/>
    <w:rsid w:val="009D14EA"/>
    <w:rsid w:val="009D20B1"/>
    <w:rsid w:val="009D2EB0"/>
    <w:rsid w:val="009D7336"/>
    <w:rsid w:val="009E1E82"/>
    <w:rsid w:val="009E36FA"/>
    <w:rsid w:val="009E762D"/>
    <w:rsid w:val="009F2B63"/>
    <w:rsid w:val="00A205A8"/>
    <w:rsid w:val="00A233E2"/>
    <w:rsid w:val="00A26105"/>
    <w:rsid w:val="00A27C40"/>
    <w:rsid w:val="00A529E8"/>
    <w:rsid w:val="00A55A13"/>
    <w:rsid w:val="00A7113A"/>
    <w:rsid w:val="00A71D4A"/>
    <w:rsid w:val="00A76AB7"/>
    <w:rsid w:val="00A83893"/>
    <w:rsid w:val="00A87CB1"/>
    <w:rsid w:val="00AA26E3"/>
    <w:rsid w:val="00AA2AFD"/>
    <w:rsid w:val="00AC012B"/>
    <w:rsid w:val="00AC41F6"/>
    <w:rsid w:val="00AD1649"/>
    <w:rsid w:val="00AD68E7"/>
    <w:rsid w:val="00AD73F6"/>
    <w:rsid w:val="00AD7784"/>
    <w:rsid w:val="00AE6924"/>
    <w:rsid w:val="00AF558A"/>
    <w:rsid w:val="00AF5ADD"/>
    <w:rsid w:val="00B03AD7"/>
    <w:rsid w:val="00B12D74"/>
    <w:rsid w:val="00B25A5C"/>
    <w:rsid w:val="00B465CA"/>
    <w:rsid w:val="00B61F2E"/>
    <w:rsid w:val="00B71EAB"/>
    <w:rsid w:val="00B75981"/>
    <w:rsid w:val="00B771CE"/>
    <w:rsid w:val="00BA1C2B"/>
    <w:rsid w:val="00BA69D7"/>
    <w:rsid w:val="00BB714C"/>
    <w:rsid w:val="00BC3876"/>
    <w:rsid w:val="00BC47D4"/>
    <w:rsid w:val="00BD32DC"/>
    <w:rsid w:val="00BF3C77"/>
    <w:rsid w:val="00BF7ACC"/>
    <w:rsid w:val="00C02D28"/>
    <w:rsid w:val="00C03C2F"/>
    <w:rsid w:val="00C10B31"/>
    <w:rsid w:val="00C25107"/>
    <w:rsid w:val="00C2708F"/>
    <w:rsid w:val="00C34D12"/>
    <w:rsid w:val="00C42556"/>
    <w:rsid w:val="00C55F30"/>
    <w:rsid w:val="00C64AFB"/>
    <w:rsid w:val="00C75BCF"/>
    <w:rsid w:val="00C80045"/>
    <w:rsid w:val="00CA15BD"/>
    <w:rsid w:val="00CA4FA5"/>
    <w:rsid w:val="00CB51A8"/>
    <w:rsid w:val="00CC0711"/>
    <w:rsid w:val="00CC0F67"/>
    <w:rsid w:val="00CC6E4F"/>
    <w:rsid w:val="00CD12E9"/>
    <w:rsid w:val="00CE0E88"/>
    <w:rsid w:val="00CE4E8B"/>
    <w:rsid w:val="00CF7E4E"/>
    <w:rsid w:val="00D011C8"/>
    <w:rsid w:val="00D02342"/>
    <w:rsid w:val="00D040DB"/>
    <w:rsid w:val="00D15445"/>
    <w:rsid w:val="00D15FB9"/>
    <w:rsid w:val="00D34056"/>
    <w:rsid w:val="00D67431"/>
    <w:rsid w:val="00D865C3"/>
    <w:rsid w:val="00D907C5"/>
    <w:rsid w:val="00D97DB7"/>
    <w:rsid w:val="00DA1D0E"/>
    <w:rsid w:val="00DA2AC0"/>
    <w:rsid w:val="00DA3EEC"/>
    <w:rsid w:val="00DA702B"/>
    <w:rsid w:val="00DB0302"/>
    <w:rsid w:val="00DB57AE"/>
    <w:rsid w:val="00DC149F"/>
    <w:rsid w:val="00DC22C3"/>
    <w:rsid w:val="00DD3B80"/>
    <w:rsid w:val="00DD7905"/>
    <w:rsid w:val="00E14C16"/>
    <w:rsid w:val="00E16136"/>
    <w:rsid w:val="00E2431B"/>
    <w:rsid w:val="00E302A9"/>
    <w:rsid w:val="00E353B0"/>
    <w:rsid w:val="00E36BFF"/>
    <w:rsid w:val="00E650BA"/>
    <w:rsid w:val="00E71BD5"/>
    <w:rsid w:val="00E8190E"/>
    <w:rsid w:val="00E833F5"/>
    <w:rsid w:val="00E86634"/>
    <w:rsid w:val="00E931F0"/>
    <w:rsid w:val="00EA328A"/>
    <w:rsid w:val="00EA3662"/>
    <w:rsid w:val="00EA5DB7"/>
    <w:rsid w:val="00EB229D"/>
    <w:rsid w:val="00F1527A"/>
    <w:rsid w:val="00F20178"/>
    <w:rsid w:val="00F20EDF"/>
    <w:rsid w:val="00F21833"/>
    <w:rsid w:val="00F2500B"/>
    <w:rsid w:val="00F251DD"/>
    <w:rsid w:val="00F320B6"/>
    <w:rsid w:val="00F33382"/>
    <w:rsid w:val="00F3436F"/>
    <w:rsid w:val="00F54083"/>
    <w:rsid w:val="00F57FCE"/>
    <w:rsid w:val="00F624EB"/>
    <w:rsid w:val="00F65D76"/>
    <w:rsid w:val="00F747E0"/>
    <w:rsid w:val="00F74BE9"/>
    <w:rsid w:val="00F77A7E"/>
    <w:rsid w:val="00F86313"/>
    <w:rsid w:val="00F903B1"/>
    <w:rsid w:val="00F91424"/>
    <w:rsid w:val="00FB0C09"/>
    <w:rsid w:val="00FB3BB2"/>
    <w:rsid w:val="00FC7EC6"/>
    <w:rsid w:val="00FD293E"/>
    <w:rsid w:val="00FD3800"/>
    <w:rsid w:val="00FE2112"/>
    <w:rsid w:val="00FF20B6"/>
    <w:rsid w:val="00FF4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57AE"/>
    <w:pPr>
      <w:spacing w:after="200" w:line="276" w:lineRule="auto"/>
    </w:pPr>
    <w:rPr>
      <w:lang w:val="en-US"/>
    </w:rPr>
  </w:style>
  <w:style w:type="paragraph" w:styleId="1">
    <w:name w:val="heading 1"/>
    <w:basedOn w:val="a"/>
    <w:link w:val="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0601"/>
    <w:pPr>
      <w:tabs>
        <w:tab w:val="center" w:pos="4513"/>
        <w:tab w:val="right" w:pos="9026"/>
      </w:tabs>
      <w:spacing w:after="0" w:line="240" w:lineRule="auto"/>
    </w:pPr>
    <w:rPr>
      <w:lang w:val="en-GB"/>
    </w:rPr>
  </w:style>
  <w:style w:type="character" w:customStyle="1" w:styleId="Char">
    <w:name w:val="Κεφαλίδα Char"/>
    <w:basedOn w:val="a0"/>
    <w:link w:val="a3"/>
    <w:uiPriority w:val="99"/>
    <w:rsid w:val="00280601"/>
  </w:style>
  <w:style w:type="paragraph" w:styleId="a4">
    <w:name w:val="footer"/>
    <w:basedOn w:val="a"/>
    <w:link w:val="Char0"/>
    <w:uiPriority w:val="99"/>
    <w:unhideWhenUsed/>
    <w:rsid w:val="00280601"/>
    <w:pPr>
      <w:tabs>
        <w:tab w:val="center" w:pos="4513"/>
        <w:tab w:val="right" w:pos="9026"/>
      </w:tabs>
      <w:spacing w:after="0" w:line="240" w:lineRule="auto"/>
    </w:pPr>
    <w:rPr>
      <w:lang w:val="en-GB"/>
    </w:rPr>
  </w:style>
  <w:style w:type="character" w:customStyle="1" w:styleId="Char0">
    <w:name w:val="Υποσέλιδο Char"/>
    <w:basedOn w:val="a0"/>
    <w:link w:val="a4"/>
    <w:uiPriority w:val="99"/>
    <w:rsid w:val="00280601"/>
  </w:style>
  <w:style w:type="paragraph" w:styleId="Web">
    <w:name w:val="Normal (Web)"/>
    <w:basedOn w:val="a"/>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
    <w:name w:val="Hyperlink"/>
    <w:basedOn w:val="a0"/>
    <w:uiPriority w:val="99"/>
    <w:unhideWhenUsed/>
    <w:rsid w:val="0095415C"/>
    <w:rPr>
      <w:color w:val="0000FF"/>
      <w:u w:val="single"/>
    </w:rPr>
  </w:style>
  <w:style w:type="paragraph" w:styleId="a5">
    <w:name w:val="List Paragraph"/>
    <w:basedOn w:val="a"/>
    <w:uiPriority w:val="34"/>
    <w:qFormat/>
    <w:rsid w:val="00232B4C"/>
    <w:pPr>
      <w:spacing w:after="0" w:line="240" w:lineRule="auto"/>
      <w:ind w:left="720"/>
      <w:contextualSpacing/>
    </w:pPr>
    <w:rPr>
      <w:sz w:val="24"/>
      <w:szCs w:val="24"/>
    </w:rPr>
  </w:style>
  <w:style w:type="character" w:styleId="a6">
    <w:name w:val="Strong"/>
    <w:basedOn w:val="a0"/>
    <w:uiPriority w:val="22"/>
    <w:qFormat/>
    <w:rsid w:val="00866081"/>
    <w:rPr>
      <w:b/>
      <w:bCs/>
    </w:rPr>
  </w:style>
  <w:style w:type="character" w:styleId="-0">
    <w:name w:val="FollowedHyperlink"/>
    <w:basedOn w:val="a0"/>
    <w:uiPriority w:val="99"/>
    <w:semiHidden/>
    <w:unhideWhenUsed/>
    <w:rsid w:val="00B465CA"/>
    <w:rPr>
      <w:color w:val="954F72" w:themeColor="followedHyperlink"/>
      <w:u w:val="single"/>
    </w:rPr>
  </w:style>
  <w:style w:type="paragraph" w:customStyle="1" w:styleId="10">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1Char">
    <w:name w:val="Επικεφαλίδα 1 Char"/>
    <w:basedOn w:val="a0"/>
    <w:link w:val="1"/>
    <w:uiPriority w:val="9"/>
    <w:rsid w:val="00AF558A"/>
    <w:rPr>
      <w:rFonts w:ascii="Times New Roman" w:eastAsia="Times New Roman" w:hAnsi="Times New Roman" w:cs="Times New Roman"/>
      <w:b/>
      <w:bCs/>
      <w:kern w:val="36"/>
      <w:sz w:val="48"/>
      <w:szCs w:val="48"/>
      <w:lang w:val="el-GR" w:eastAsia="el-GR"/>
    </w:rPr>
  </w:style>
  <w:style w:type="character" w:styleId="a7">
    <w:name w:val="Emphasis"/>
    <w:basedOn w:val="a0"/>
    <w:uiPriority w:val="20"/>
    <w:qFormat/>
    <w:rsid w:val="006F0A54"/>
    <w:rPr>
      <w:i/>
      <w:iCs/>
    </w:rPr>
  </w:style>
  <w:style w:type="character" w:customStyle="1" w:styleId="6qdm">
    <w:name w:val="_6qdm"/>
    <w:basedOn w:val="a0"/>
    <w:rsid w:val="00DD7905"/>
  </w:style>
  <w:style w:type="character" w:customStyle="1" w:styleId="58cl">
    <w:name w:val="_58cl"/>
    <w:basedOn w:val="a0"/>
    <w:rsid w:val="00DD7905"/>
  </w:style>
  <w:style w:type="character" w:customStyle="1" w:styleId="58cm">
    <w:name w:val="_58cm"/>
    <w:basedOn w:val="a0"/>
    <w:rsid w:val="00DD7905"/>
  </w:style>
  <w:style w:type="character" w:customStyle="1" w:styleId="textexposedshow">
    <w:name w:val="text_exposed_show"/>
    <w:basedOn w:val="a0"/>
    <w:rsid w:val="00DD7905"/>
  </w:style>
  <w:style w:type="paragraph" w:customStyle="1" w:styleId="zw-paragraph">
    <w:name w:val="zw-paragraph"/>
    <w:basedOn w:val="a"/>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a0"/>
    <w:rsid w:val="004B21E6"/>
  </w:style>
  <w:style w:type="character" w:customStyle="1" w:styleId="start">
    <w:name w:val="start"/>
    <w:basedOn w:val="a0"/>
    <w:rsid w:val="00777057"/>
  </w:style>
  <w:style w:type="character" w:customStyle="1" w:styleId="timezone">
    <w:name w:val="timezone"/>
    <w:basedOn w:val="a0"/>
    <w:rsid w:val="00777057"/>
  </w:style>
  <w:style w:type="character" w:customStyle="1" w:styleId="11">
    <w:name w:val="Τίτλος1"/>
    <w:basedOn w:val="a0"/>
    <w:rsid w:val="00777057"/>
  </w:style>
  <w:style w:type="character" w:customStyle="1" w:styleId="location">
    <w:name w:val="location"/>
    <w:basedOn w:val="a0"/>
    <w:rsid w:val="00777057"/>
  </w:style>
  <w:style w:type="character" w:styleId="a8">
    <w:name w:val="Unresolved Mention"/>
    <w:basedOn w:val="a0"/>
    <w:uiPriority w:val="99"/>
    <w:semiHidden/>
    <w:unhideWhenUsed/>
    <w:rsid w:val="002E50D9"/>
    <w:rPr>
      <w:color w:val="605E5C"/>
      <w:shd w:val="clear" w:color="auto" w:fill="E1DFDD"/>
    </w:rPr>
  </w:style>
  <w:style w:type="character" w:styleId="a9">
    <w:name w:val="endnote reference"/>
    <w:basedOn w:val="a0"/>
    <w:uiPriority w:val="99"/>
    <w:semiHidden/>
    <w:unhideWhenUsed/>
    <w:rsid w:val="00510B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6433621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206674040">
      <w:bodyDiv w:val="1"/>
      <w:marLeft w:val="0"/>
      <w:marRight w:val="0"/>
      <w:marTop w:val="0"/>
      <w:marBottom w:val="0"/>
      <w:divBdr>
        <w:top w:val="none" w:sz="0" w:space="0" w:color="auto"/>
        <w:left w:val="none" w:sz="0" w:space="0" w:color="auto"/>
        <w:bottom w:val="none" w:sz="0" w:space="0" w:color="auto"/>
        <w:right w:val="none" w:sz="0" w:space="0" w:color="auto"/>
      </w:divBdr>
    </w:div>
    <w:div w:id="1221818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ra25.gr/wp-content/uploads/2020/03/What-Europe-Must-Do_GREEK_Com.pdf" TargetMode="External"/><Relationship Id="rId3" Type="http://schemas.openxmlformats.org/officeDocument/2006/relationships/settings" Target="settings.xml"/><Relationship Id="rId7" Type="http://schemas.openxmlformats.org/officeDocument/2006/relationships/hyperlink" Target="https://www.yanisvaroufakis.eu/2020/03/11/71metr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627</Words>
  <Characters>3388</Characters>
  <Application>Microsoft Office Word</Application>
  <DocSecurity>0</DocSecurity>
  <Lines>28</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8</cp:revision>
  <dcterms:created xsi:type="dcterms:W3CDTF">2020-03-30T11:55:00Z</dcterms:created>
  <dcterms:modified xsi:type="dcterms:W3CDTF">2020-03-30T13:17:00Z</dcterms:modified>
</cp:coreProperties>
</file>