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D1E9" w14:textId="77777777" w:rsidR="00862280" w:rsidRDefault="00862280" w:rsidP="00862280">
      <w:pPr>
        <w:jc w:val="center"/>
        <w:rPr>
          <w:rFonts w:ascii="Arial" w:hAnsi="Arial" w:cs="Arial"/>
          <w:sz w:val="24"/>
          <w:szCs w:val="24"/>
          <w:lang w:val="el-GR"/>
        </w:rPr>
      </w:pPr>
      <w:bookmarkStart w:id="0" w:name="_GoBack"/>
      <w:bookmarkEnd w:id="0"/>
    </w:p>
    <w:p w14:paraId="5FB57327" w14:textId="77777777" w:rsidR="00F47458" w:rsidRPr="00F47458" w:rsidRDefault="00F47458" w:rsidP="00F47458">
      <w:pPr>
        <w:jc w:val="center"/>
        <w:rPr>
          <w:rFonts w:ascii="Arial" w:hAnsi="Arial" w:cs="Arial"/>
          <w:b/>
          <w:bCs/>
          <w:sz w:val="36"/>
          <w:szCs w:val="36"/>
          <w:lang w:val="el-GR"/>
        </w:rPr>
      </w:pPr>
      <w:r w:rsidRPr="00F47458">
        <w:rPr>
          <w:rFonts w:ascii="Arial" w:hAnsi="Arial" w:cs="Arial"/>
          <w:b/>
          <w:bCs/>
          <w:sz w:val="36"/>
          <w:szCs w:val="36"/>
          <w:lang w:val="el-GR"/>
        </w:rPr>
        <w:t xml:space="preserve">Και όμως κινείται... </w:t>
      </w:r>
    </w:p>
    <w:p w14:paraId="4F0F9614" w14:textId="77777777" w:rsidR="00F47458" w:rsidRPr="00F47458" w:rsidRDefault="00F47458" w:rsidP="00F47458">
      <w:pPr>
        <w:spacing w:after="0" w:line="240" w:lineRule="auto"/>
        <w:rPr>
          <w:rFonts w:ascii="Arial" w:eastAsia="Times New Roman" w:hAnsi="Arial" w:cs="Arial"/>
          <w:color w:val="222222"/>
          <w:sz w:val="20"/>
          <w:szCs w:val="20"/>
          <w:lang w:val="el-GR" w:eastAsia="el-GR"/>
        </w:rPr>
      </w:pPr>
    </w:p>
    <w:p w14:paraId="682B8577" w14:textId="77777777" w:rsidR="00F47458" w:rsidRDefault="00F47458" w:rsidP="00F47458">
      <w:pPr>
        <w:spacing w:after="0" w:line="240" w:lineRule="auto"/>
        <w:ind w:firstLine="720"/>
        <w:rPr>
          <w:rFonts w:ascii="Arial" w:eastAsia="Times New Roman" w:hAnsi="Arial" w:cs="Arial"/>
          <w:color w:val="222222"/>
          <w:sz w:val="24"/>
          <w:szCs w:val="24"/>
          <w:lang w:val="el-GR" w:eastAsia="el-GR"/>
        </w:rPr>
      </w:pPr>
      <w:r w:rsidRPr="00F47458">
        <w:rPr>
          <w:rFonts w:ascii="Arial" w:eastAsia="Times New Roman" w:hAnsi="Arial" w:cs="Arial"/>
          <w:color w:val="222222"/>
          <w:sz w:val="24"/>
          <w:szCs w:val="24"/>
          <w:lang w:val="el-GR" w:eastAsia="el-GR"/>
        </w:rPr>
        <w:t xml:space="preserve">Εντυπωσιακή εγρήγορση επιδεικνύει όποτε το αποφασίσει το Ελληνικό Δημόσιο, καθώς η καταγγελία από το ΑΤ Σερρών προς την Επιτροπή Ελέγχου δαπανών και εκλογικών παραβάσεων σε βάρος της περιφερειακής κίνησης «Ανταρσία στην Κεντρική Μακεδονία – Αντικαπιταλιστική Αριστερά» για τρία πανό που τοποθετήθηκαν στις Σέρρες επιδικάστηκε και επιδόθηκε με αστραπιαία ταχύτητα, επιβάλλοντας εξοντωτικό πρόστιμο 50.000 ευρώ. </w:t>
      </w:r>
    </w:p>
    <w:p w14:paraId="2E9EC9C2" w14:textId="77777777" w:rsidR="00F47458" w:rsidRDefault="00F47458" w:rsidP="00F47458">
      <w:pPr>
        <w:spacing w:after="0" w:line="240" w:lineRule="auto"/>
        <w:ind w:firstLine="720"/>
        <w:rPr>
          <w:rFonts w:ascii="Arial" w:eastAsia="Times New Roman" w:hAnsi="Arial" w:cs="Arial"/>
          <w:color w:val="222222"/>
          <w:sz w:val="24"/>
          <w:szCs w:val="24"/>
          <w:lang w:val="el-GR" w:eastAsia="el-GR"/>
        </w:rPr>
      </w:pPr>
    </w:p>
    <w:p w14:paraId="19D3DD5E" w14:textId="77777777" w:rsidR="00F47458" w:rsidRDefault="00F47458" w:rsidP="00F47458">
      <w:pPr>
        <w:spacing w:after="0" w:line="240" w:lineRule="auto"/>
        <w:ind w:firstLine="720"/>
        <w:rPr>
          <w:rFonts w:ascii="Arial" w:eastAsia="Times New Roman" w:hAnsi="Arial" w:cs="Arial"/>
          <w:color w:val="222222"/>
          <w:sz w:val="24"/>
          <w:szCs w:val="24"/>
          <w:lang w:val="el-GR" w:eastAsia="el-GR"/>
        </w:rPr>
      </w:pPr>
      <w:r w:rsidRPr="00F47458">
        <w:rPr>
          <w:rFonts w:ascii="Arial" w:eastAsia="Times New Roman" w:hAnsi="Arial" w:cs="Arial"/>
          <w:color w:val="222222"/>
          <w:sz w:val="24"/>
          <w:szCs w:val="24"/>
          <w:lang w:val="el-GR" w:eastAsia="el-GR"/>
        </w:rPr>
        <w:t xml:space="preserve">Σύμφωνα δε με τον «Καλλικράτη», έργο ΝΔ &amp; ΠΑΣΟΚ που ο ΣΥΡΙΖΑ άφησε ανέγγιχτο, πρόστιμα που επιβάλλονται σε πολιτικές παρατάξεις, βαρύνουν τον/την επικεφαλής τους. Έτσι, ο περιφερειακός σύμβουλος (και </w:t>
      </w:r>
      <w:proofErr w:type="spellStart"/>
      <w:r w:rsidRPr="00F47458">
        <w:rPr>
          <w:rFonts w:ascii="Arial" w:eastAsia="Times New Roman" w:hAnsi="Arial" w:cs="Arial"/>
          <w:color w:val="222222"/>
          <w:sz w:val="24"/>
          <w:szCs w:val="24"/>
          <w:lang w:val="el-GR" w:eastAsia="el-GR"/>
        </w:rPr>
        <w:t>υποψ</w:t>
      </w:r>
      <w:proofErr w:type="spellEnd"/>
      <w:r w:rsidRPr="00F47458">
        <w:rPr>
          <w:rFonts w:ascii="Arial" w:eastAsia="Times New Roman" w:hAnsi="Arial" w:cs="Arial"/>
          <w:color w:val="222222"/>
          <w:sz w:val="24"/>
          <w:szCs w:val="24"/>
          <w:lang w:val="el-GR" w:eastAsia="el-GR"/>
        </w:rPr>
        <w:t xml:space="preserve">. περιφερειάρχης) Κεντρικής Μακεδονίας </w:t>
      </w:r>
      <w:r w:rsidRPr="00F47458">
        <w:rPr>
          <w:rFonts w:ascii="Arial" w:eastAsia="Times New Roman" w:hAnsi="Arial" w:cs="Arial"/>
          <w:b/>
          <w:bCs/>
          <w:color w:val="222222"/>
          <w:sz w:val="24"/>
          <w:szCs w:val="24"/>
          <w:lang w:val="el-GR" w:eastAsia="el-GR"/>
        </w:rPr>
        <w:t>Θανάσης Αγαπητός</w:t>
      </w:r>
      <w:r w:rsidRPr="00F47458">
        <w:rPr>
          <w:rFonts w:ascii="Arial" w:eastAsia="Times New Roman" w:hAnsi="Arial" w:cs="Arial"/>
          <w:color w:val="222222"/>
          <w:sz w:val="24"/>
          <w:szCs w:val="24"/>
          <w:lang w:val="el-GR" w:eastAsia="el-GR"/>
        </w:rPr>
        <w:t xml:space="preserve">, εργαζόμενος δάσκαλος, καλείται να καταβάλει ο ίδιος το υπέρογκο αυτό ποσό. Εξυπακούεται πως ουδείς επέδειξε σχετικό ζήλο για τα πανό και τις αφισοκολλήσεις των </w:t>
      </w:r>
      <w:proofErr w:type="spellStart"/>
      <w:r w:rsidRPr="00F47458">
        <w:rPr>
          <w:rFonts w:ascii="Arial" w:eastAsia="Times New Roman" w:hAnsi="Arial" w:cs="Arial"/>
          <w:color w:val="222222"/>
          <w:sz w:val="24"/>
          <w:szCs w:val="24"/>
          <w:lang w:val="el-GR" w:eastAsia="el-GR"/>
        </w:rPr>
        <w:t>μνημονιακών</w:t>
      </w:r>
      <w:proofErr w:type="spellEnd"/>
      <w:r w:rsidRPr="00F47458">
        <w:rPr>
          <w:rFonts w:ascii="Arial" w:eastAsia="Times New Roman" w:hAnsi="Arial" w:cs="Arial"/>
          <w:color w:val="222222"/>
          <w:sz w:val="24"/>
          <w:szCs w:val="24"/>
          <w:lang w:val="el-GR" w:eastAsia="el-GR"/>
        </w:rPr>
        <w:t xml:space="preserve"> κομμάτων και παρατάξεων. </w:t>
      </w:r>
    </w:p>
    <w:p w14:paraId="059B6EBF" w14:textId="77777777" w:rsidR="00F47458" w:rsidRDefault="00F47458" w:rsidP="00F47458">
      <w:pPr>
        <w:spacing w:after="0" w:line="240" w:lineRule="auto"/>
        <w:ind w:firstLine="720"/>
        <w:rPr>
          <w:rFonts w:ascii="Arial" w:eastAsia="Times New Roman" w:hAnsi="Arial" w:cs="Arial"/>
          <w:color w:val="222222"/>
          <w:sz w:val="24"/>
          <w:szCs w:val="24"/>
          <w:lang w:val="el-GR" w:eastAsia="el-GR"/>
        </w:rPr>
      </w:pPr>
    </w:p>
    <w:p w14:paraId="23FD6139" w14:textId="6FE02940" w:rsidR="00F47458" w:rsidRPr="00F47458" w:rsidRDefault="00F47458" w:rsidP="00F47458">
      <w:pPr>
        <w:spacing w:after="0" w:line="240" w:lineRule="auto"/>
        <w:ind w:firstLine="720"/>
        <w:rPr>
          <w:rFonts w:ascii="Arial" w:eastAsia="Times New Roman" w:hAnsi="Arial" w:cs="Arial"/>
          <w:color w:val="222222"/>
          <w:sz w:val="24"/>
          <w:szCs w:val="24"/>
          <w:lang w:val="el-GR" w:eastAsia="el-GR"/>
        </w:rPr>
      </w:pPr>
      <w:r w:rsidRPr="00F47458">
        <w:rPr>
          <w:rFonts w:ascii="Arial" w:eastAsia="Times New Roman" w:hAnsi="Arial" w:cs="Arial"/>
          <w:color w:val="222222"/>
          <w:sz w:val="24"/>
          <w:szCs w:val="24"/>
          <w:lang w:val="el-GR" w:eastAsia="el-GR"/>
        </w:rPr>
        <w:t xml:space="preserve">Το ΜέΡΑ25 καταγγέλλει την αυταρχική προσπάθεια </w:t>
      </w:r>
      <w:proofErr w:type="spellStart"/>
      <w:r w:rsidRPr="00F47458">
        <w:rPr>
          <w:rFonts w:ascii="Arial" w:eastAsia="Times New Roman" w:hAnsi="Arial" w:cs="Arial"/>
          <w:color w:val="222222"/>
          <w:sz w:val="24"/>
          <w:szCs w:val="24"/>
          <w:lang w:val="el-GR" w:eastAsia="el-GR"/>
        </w:rPr>
        <w:t>στοχοποίησης</w:t>
      </w:r>
      <w:proofErr w:type="spellEnd"/>
      <w:r w:rsidRPr="00F47458">
        <w:rPr>
          <w:rFonts w:ascii="Arial" w:eastAsia="Times New Roman" w:hAnsi="Arial" w:cs="Arial"/>
          <w:color w:val="222222"/>
          <w:sz w:val="24"/>
          <w:szCs w:val="24"/>
          <w:lang w:val="el-GR" w:eastAsia="el-GR"/>
        </w:rPr>
        <w:t xml:space="preserve">, πολιτικής φίμωσης και οικονομικής εξόντωσης κάθε ενοχλητικής φωνής, που δεν αφορά μόνο τη συγκεκριμένη παράταξη και τον επικεφαλής της, αλλά όλους και όλες όσους αντιστέκονται στις </w:t>
      </w:r>
      <w:proofErr w:type="spellStart"/>
      <w:r w:rsidRPr="00F47458">
        <w:rPr>
          <w:rFonts w:ascii="Arial" w:eastAsia="Times New Roman" w:hAnsi="Arial" w:cs="Arial"/>
          <w:color w:val="222222"/>
          <w:sz w:val="24"/>
          <w:szCs w:val="24"/>
          <w:lang w:val="el-GR" w:eastAsia="el-GR"/>
        </w:rPr>
        <w:t>μνημονιακές</w:t>
      </w:r>
      <w:proofErr w:type="spellEnd"/>
      <w:r w:rsidRPr="00F47458">
        <w:rPr>
          <w:rFonts w:ascii="Arial" w:eastAsia="Times New Roman" w:hAnsi="Arial" w:cs="Arial"/>
          <w:color w:val="222222"/>
          <w:sz w:val="24"/>
          <w:szCs w:val="24"/>
          <w:lang w:val="el-GR" w:eastAsia="el-GR"/>
        </w:rPr>
        <w:t xml:space="preserve"> επιταγές. Καλούμε την Κυβέρνηση να καταργήσει τη συγκεκριμένη διάταξη, να ακυρώσει στην πράξη το εξωφρενικό πρόστιμο και να αξιοποιήσει την ετοιμότητα του κρατικού μηχανισμού για την αντιμετώπιση πραγματικά κρίσιμων φαινομένων κατάχρησης εξουσίας, διασπάθισης δημόσιου χρήματος και πολιτικής αυθαιρεσίας που εκκρεμούν και αποσιωπώνται διαχρονικά.</w:t>
      </w:r>
    </w:p>
    <w:p w14:paraId="61850087" w14:textId="77777777" w:rsidR="00B465CA" w:rsidRPr="00F47458" w:rsidRDefault="00B465CA" w:rsidP="00866081">
      <w:pPr>
        <w:shd w:val="clear" w:color="auto" w:fill="FFFFFF"/>
        <w:ind w:firstLine="720"/>
        <w:rPr>
          <w:rFonts w:ascii="Arial" w:hAnsi="Arial" w:cs="Arial"/>
          <w:sz w:val="24"/>
          <w:szCs w:val="24"/>
          <w:lang w:val="el-GR"/>
        </w:rPr>
      </w:pPr>
    </w:p>
    <w:sectPr w:rsidR="00B465CA" w:rsidRPr="00F4745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A348" w14:textId="77777777" w:rsidR="003A0B74" w:rsidRDefault="003A0B74" w:rsidP="00280601">
      <w:pPr>
        <w:spacing w:after="0" w:line="240" w:lineRule="auto"/>
      </w:pPr>
      <w:r>
        <w:separator/>
      </w:r>
    </w:p>
  </w:endnote>
  <w:endnote w:type="continuationSeparator" w:id="0">
    <w:p w14:paraId="5C46586C" w14:textId="77777777" w:rsidR="003A0B74" w:rsidRDefault="003A0B7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2F3E" w14:textId="77777777" w:rsidR="003A0B74" w:rsidRDefault="003A0B74" w:rsidP="00280601">
      <w:pPr>
        <w:spacing w:after="0" w:line="240" w:lineRule="auto"/>
      </w:pPr>
      <w:r>
        <w:separator/>
      </w:r>
    </w:p>
  </w:footnote>
  <w:footnote w:type="continuationSeparator" w:id="0">
    <w:p w14:paraId="664AE4C0" w14:textId="77777777" w:rsidR="003A0B74" w:rsidRDefault="003A0B7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27232"/>
    <w:rsid w:val="000B7FC9"/>
    <w:rsid w:val="001022AB"/>
    <w:rsid w:val="001324E6"/>
    <w:rsid w:val="00224319"/>
    <w:rsid w:val="00232B4C"/>
    <w:rsid w:val="00280601"/>
    <w:rsid w:val="003A0B74"/>
    <w:rsid w:val="003D587C"/>
    <w:rsid w:val="005160C0"/>
    <w:rsid w:val="005620F4"/>
    <w:rsid w:val="005B49C8"/>
    <w:rsid w:val="00692D68"/>
    <w:rsid w:val="006F4C32"/>
    <w:rsid w:val="007431F2"/>
    <w:rsid w:val="007876B9"/>
    <w:rsid w:val="00790471"/>
    <w:rsid w:val="00862280"/>
    <w:rsid w:val="00866081"/>
    <w:rsid w:val="00875686"/>
    <w:rsid w:val="008D5809"/>
    <w:rsid w:val="00953B52"/>
    <w:rsid w:val="0095415C"/>
    <w:rsid w:val="009C0B1E"/>
    <w:rsid w:val="009D7336"/>
    <w:rsid w:val="00A205A8"/>
    <w:rsid w:val="00A76AB7"/>
    <w:rsid w:val="00AD5C81"/>
    <w:rsid w:val="00AD73F6"/>
    <w:rsid w:val="00AF5ADD"/>
    <w:rsid w:val="00B25A5C"/>
    <w:rsid w:val="00B465CA"/>
    <w:rsid w:val="00B61F2E"/>
    <w:rsid w:val="00BC47D4"/>
    <w:rsid w:val="00C42556"/>
    <w:rsid w:val="00C64AFB"/>
    <w:rsid w:val="00CA4FA5"/>
    <w:rsid w:val="00CE0E88"/>
    <w:rsid w:val="00D15445"/>
    <w:rsid w:val="00DC149F"/>
    <w:rsid w:val="00DC22C3"/>
    <w:rsid w:val="00E302A9"/>
    <w:rsid w:val="00E833F5"/>
    <w:rsid w:val="00EA328A"/>
    <w:rsid w:val="00F251DD"/>
    <w:rsid w:val="00F4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5435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2019-11-24T12:57:00Z</dcterms:created>
  <dcterms:modified xsi:type="dcterms:W3CDTF">2019-11-24T12:57:00Z</dcterms:modified>
</cp:coreProperties>
</file>