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CCD2" w14:textId="77777777" w:rsidR="00826932" w:rsidRDefault="00337A4F">
      <w:pPr>
        <w:spacing w:after="0" w:line="259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114300" distR="114300" wp14:anchorId="4D6D0E5B" wp14:editId="6BCC8C87">
            <wp:extent cx="1558925" cy="71691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4954D8A" w14:textId="77777777" w:rsidR="00826932" w:rsidRDefault="00337A4F">
      <w:pPr>
        <w:spacing w:after="0" w:line="259" w:lineRule="auto"/>
      </w:pPr>
      <w:r>
        <w:t xml:space="preserve"> </w:t>
      </w:r>
    </w:p>
    <w:p w14:paraId="3ECC68E9" w14:textId="77777777" w:rsidR="00826932" w:rsidRDefault="00826932">
      <w:pPr>
        <w:spacing w:after="0" w:line="259" w:lineRule="auto"/>
      </w:pPr>
    </w:p>
    <w:p w14:paraId="42E18FAB" w14:textId="77777777" w:rsidR="00826932" w:rsidRDefault="00337A4F" w:rsidP="00573DFE">
      <w:pPr>
        <w:spacing w:after="0" w:line="259" w:lineRule="auto"/>
        <w:ind w:left="1440" w:firstLine="72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ΔΕΛΤΙΟ ΤΥΠΟΥ</w:t>
      </w:r>
    </w:p>
    <w:p w14:paraId="62516D2F" w14:textId="77777777" w:rsidR="00826932" w:rsidRPr="00FC3CA0" w:rsidRDefault="00826932" w:rsidP="00FC3CA0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</w:p>
    <w:p w14:paraId="1C746BA7" w14:textId="77777777" w:rsidR="00CE5691" w:rsidRDefault="00CE5691" w:rsidP="00CE5691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</w:p>
    <w:p w14:paraId="1E07CCAF" w14:textId="4B26E2C3" w:rsidR="001F70C2" w:rsidRPr="00AD21EE" w:rsidRDefault="00AD21EE" w:rsidP="001F70C2">
      <w:pPr>
        <w:spacing w:after="0" w:line="240" w:lineRule="auto"/>
        <w:ind w:firstLine="720"/>
        <w:rPr>
          <w:rFonts w:eastAsia="Times New Roman" w:cs="Arial"/>
          <w:b/>
          <w:bCs/>
          <w:color w:val="222222"/>
          <w:sz w:val="28"/>
          <w:szCs w:val="28"/>
        </w:rPr>
      </w:pPr>
      <w:r>
        <w:rPr>
          <w:rFonts w:eastAsia="Times New Roman" w:cs="Arial"/>
          <w:b/>
          <w:bCs/>
          <w:color w:val="222222"/>
          <w:sz w:val="28"/>
          <w:szCs w:val="28"/>
        </w:rPr>
        <w:t xml:space="preserve">Τροπολογία του ΜέΡΑ25 για το </w:t>
      </w:r>
      <w:r>
        <w:rPr>
          <w:rFonts w:eastAsia="Times New Roman" w:cs="Arial"/>
          <w:b/>
          <w:bCs/>
          <w:color w:val="222222"/>
          <w:sz w:val="28"/>
          <w:szCs w:val="28"/>
          <w:lang w:val="en-US"/>
        </w:rPr>
        <w:t>Airbnb</w:t>
      </w:r>
    </w:p>
    <w:p w14:paraId="46A19854" w14:textId="77777777" w:rsidR="001F70C2" w:rsidRDefault="001F70C2" w:rsidP="001F70C2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</w:p>
    <w:p w14:paraId="05933D18" w14:textId="15DAC7A9" w:rsidR="001F70C2" w:rsidRDefault="001F70C2" w:rsidP="001F70C2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</w:p>
    <w:p w14:paraId="01EDB645" w14:textId="038895D6" w:rsidR="00AD21EE" w:rsidRPr="00B65FC9" w:rsidRDefault="00AD21EE" w:rsidP="00AD21EE">
      <w:pPr>
        <w:spacing w:after="0" w:line="240" w:lineRule="auto"/>
        <w:ind w:firstLine="720"/>
        <w:rPr>
          <w:rFonts w:eastAsia="Times New Roman" w:cs="Arial"/>
          <w:b/>
          <w:bCs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 xml:space="preserve">Με τροπολογία που κατέθεσε σήμερα το ΜέΡΑ25 στη βουλή στο νομοσχέδιο του υπουργείου Εσωτερικών </w:t>
      </w:r>
      <w:r w:rsidRPr="00AD21EE">
        <w:rPr>
          <w:rFonts w:eastAsia="Times New Roman" w:cs="Arial"/>
          <w:color w:val="222222"/>
          <w:szCs w:val="24"/>
        </w:rPr>
        <w:t>«Ρυθμίσεις του Υπουργείου Εσωτερικών, διατάξεις για την ψηφιακή διακυβέρνηση και άλλα επείγοντα ζητήματα»</w:t>
      </w:r>
      <w:r>
        <w:rPr>
          <w:rFonts w:eastAsia="Times New Roman" w:cs="Arial"/>
          <w:color w:val="222222"/>
          <w:szCs w:val="24"/>
        </w:rPr>
        <w:t xml:space="preserve"> </w:t>
      </w:r>
      <w:r w:rsidRPr="00B65FC9">
        <w:rPr>
          <w:rFonts w:eastAsia="Times New Roman" w:cs="Arial"/>
          <w:b/>
          <w:bCs/>
          <w:color w:val="222222"/>
          <w:szCs w:val="24"/>
        </w:rPr>
        <w:t>δεν επιτρέπεται η βραχυχρόνια μίσθωση άνω των δύο (2) ακινήτων ανά Α.Φ.Μ. δικαιούχου εισοδήματος.</w:t>
      </w:r>
    </w:p>
    <w:p w14:paraId="6841D397" w14:textId="77777777" w:rsidR="00AD21EE" w:rsidRDefault="00AD21EE" w:rsidP="00AD21EE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</w:p>
    <w:p w14:paraId="17761B95" w14:textId="4EB7971F" w:rsidR="00AD21EE" w:rsidRPr="00AD21EE" w:rsidRDefault="00AD21EE" w:rsidP="00AD21EE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Επίσης η</w:t>
      </w:r>
      <w:r w:rsidRPr="00AD21EE">
        <w:rPr>
          <w:rFonts w:eastAsia="Times New Roman" w:cs="Arial"/>
          <w:color w:val="222222"/>
          <w:szCs w:val="24"/>
        </w:rPr>
        <w:t xml:space="preserve"> μίσθωση κάθε ακινήτου δεν μπορεί να υπερβαίνει τις τριάντα (30) ημέρες κατά την περίοδο Νοεμβρίου – Ιουνίου κάθε ημερολογιακού έτους, καθώς και τριάντα (30) ημέρες κατά την περίοδο Ιουλίου – Οκτωβρίου κάθε ημερολογιακού έτους, με χρονική απόσταση μεταξύ της πρώτης και της δεύτερης περιόδου μίσθωσης τουλάχιστον τριάντα (30) ημερών.</w:t>
      </w:r>
    </w:p>
    <w:p w14:paraId="0AEC28DD" w14:textId="77777777" w:rsidR="00AD21EE" w:rsidRDefault="00AD21EE" w:rsidP="00AD21EE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</w:p>
    <w:p w14:paraId="290CE48C" w14:textId="56A7E041" w:rsidR="00AD21EE" w:rsidRPr="00AD21EE" w:rsidRDefault="00AD21EE" w:rsidP="00AD21EE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Τέλος η υ</w:t>
      </w:r>
      <w:r w:rsidRPr="00AD21EE">
        <w:rPr>
          <w:rFonts w:eastAsia="Times New Roman" w:cs="Arial"/>
          <w:color w:val="222222"/>
          <w:szCs w:val="24"/>
        </w:rPr>
        <w:t>πέρβαση της διάρκειας του προηγούμενου εδαφίου επιτρέπεται, εφόσον το συνολικό εισόδημα του εκμισθωτή ή του υπεκμισθωτή δεν ξεπερνά τις δώδεκα χιλιάδες (12.000) ευρώ κατά το οικείο φορολογικό έτος.</w:t>
      </w:r>
    </w:p>
    <w:p w14:paraId="052A4F67" w14:textId="4334CDF4" w:rsidR="00AD21EE" w:rsidRDefault="00AD21EE" w:rsidP="001F70C2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</w:p>
    <w:p w14:paraId="5BCDD192" w14:textId="77777777" w:rsidR="00AD21EE" w:rsidRDefault="00AD21EE" w:rsidP="001F70C2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</w:p>
    <w:p w14:paraId="267550C6" w14:textId="1C830396" w:rsidR="00FC3CA0" w:rsidRDefault="00AD21EE" w:rsidP="00FC3CA0">
      <w:pPr>
        <w:spacing w:after="0" w:line="240" w:lineRule="auto"/>
        <w:ind w:firstLine="720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Επισυνάπτεται ολόκληρη η τροπολογία.</w:t>
      </w:r>
    </w:p>
    <w:sectPr w:rsidR="00FC3CA0">
      <w:footerReference w:type="default" r:id="rId9"/>
      <w:pgSz w:w="11906" w:h="16838"/>
      <w:pgMar w:top="1440" w:right="1438" w:bottom="1440" w:left="13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B7B76" w14:textId="77777777" w:rsidR="002A1B27" w:rsidRDefault="002A1B27">
      <w:pPr>
        <w:spacing w:after="0" w:line="240" w:lineRule="auto"/>
      </w:pPr>
      <w:r>
        <w:separator/>
      </w:r>
    </w:p>
  </w:endnote>
  <w:endnote w:type="continuationSeparator" w:id="0">
    <w:p w14:paraId="328E245A" w14:textId="77777777" w:rsidR="002A1B27" w:rsidRDefault="002A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6791" w14:textId="77777777" w:rsidR="00826932" w:rsidRDefault="00337A4F">
    <w:pPr>
      <w:spacing w:after="9" w:line="249" w:lineRule="auto"/>
      <w:ind w:left="-5" w:hanging="10"/>
      <w:rPr>
        <w:b/>
      </w:rPr>
    </w:pPr>
    <w:r>
      <w:rPr>
        <w:rFonts w:ascii="Calibri" w:eastAsia="Calibri" w:hAnsi="Calibri"/>
        <w:b/>
        <w:sz w:val="22"/>
      </w:rPr>
      <w:t>ΜέΡΑ25</w:t>
    </w:r>
    <w:r>
      <w:rPr>
        <w:rFonts w:ascii="Calibri" w:eastAsia="Calibri" w:hAnsi="Calibri"/>
        <w:sz w:val="22"/>
      </w:rPr>
      <w:t xml:space="preserve"> Μέτωπο Ευρωπαϊκής Ρεαλιστικής Ανυπακοής </w:t>
    </w:r>
  </w:p>
  <w:p w14:paraId="79DF1551" w14:textId="77777777" w:rsidR="00826932" w:rsidRDefault="00337A4F">
    <w:pPr>
      <w:spacing w:after="9" w:line="249" w:lineRule="auto"/>
      <w:ind w:left="-5" w:right="5198" w:hanging="10"/>
      <w:rPr>
        <w:rFonts w:ascii="Calibri" w:eastAsia="Calibri" w:hAnsi="Calibri"/>
        <w:sz w:val="22"/>
      </w:rPr>
    </w:pPr>
    <w:r>
      <w:rPr>
        <w:rFonts w:ascii="Calibri" w:eastAsia="Calibri" w:hAnsi="Calibri"/>
        <w:sz w:val="22"/>
      </w:rPr>
      <w:t xml:space="preserve">Γαμβέτα 6, Αθήνα </w:t>
    </w:r>
    <w:r>
      <w:rPr>
        <w:rFonts w:ascii="Calibri" w:eastAsia="Calibri" w:hAnsi="Calibri"/>
        <w:b/>
        <w:sz w:val="22"/>
      </w:rPr>
      <w:t>τηλ</w:t>
    </w:r>
    <w:r>
      <w:rPr>
        <w:rFonts w:ascii="Calibri" w:eastAsia="Calibri" w:hAnsi="Calibri"/>
        <w:sz w:val="22"/>
      </w:rPr>
      <w:t xml:space="preserve">. 210 3810671 </w:t>
    </w:r>
  </w:p>
  <w:p w14:paraId="7E41B6FD" w14:textId="77777777" w:rsidR="00826932" w:rsidRDefault="00337A4F">
    <w:pPr>
      <w:spacing w:after="9" w:line="249" w:lineRule="auto"/>
      <w:ind w:left="-5" w:right="5198" w:hanging="10"/>
      <w:rPr>
        <w:rFonts w:ascii="Calibri" w:eastAsia="Calibri" w:hAnsi="Calibri"/>
        <w:sz w:val="22"/>
        <w:lang w:val="en-US"/>
      </w:rPr>
    </w:pPr>
    <w:r>
      <w:rPr>
        <w:rFonts w:ascii="Calibri" w:eastAsia="Calibri" w:hAnsi="Calibri"/>
        <w:b/>
        <w:sz w:val="22"/>
        <w:lang w:val="en-US"/>
      </w:rPr>
      <w:t>e-mail</w:t>
    </w:r>
    <w:r>
      <w:rPr>
        <w:rFonts w:ascii="Calibri" w:eastAsia="Calibri" w:hAnsi="Calibri"/>
        <w:sz w:val="22"/>
        <w:lang w:val="en-US"/>
      </w:rPr>
      <w:t>: press@mera25.org gr</w:t>
    </w:r>
  </w:p>
  <w:p w14:paraId="3A15FDC6" w14:textId="77777777" w:rsidR="00826932" w:rsidRDefault="00337A4F">
    <w:pPr>
      <w:spacing w:after="9" w:line="249" w:lineRule="auto"/>
      <w:ind w:left="-5" w:right="5198" w:hanging="10"/>
      <w:rPr>
        <w:rFonts w:ascii="Calibri" w:eastAsia="Calibri" w:hAnsi="Calibri"/>
        <w:sz w:val="22"/>
        <w:lang w:val="en-US"/>
      </w:rPr>
    </w:pPr>
    <w:r>
      <w:rPr>
        <w:rFonts w:ascii="Calibri" w:eastAsia="Calibri" w:hAnsi="Calibri"/>
        <w:sz w:val="22"/>
        <w:lang w:val="en-US"/>
      </w:rPr>
      <w:t>Pressmera25@gmail.com</w:t>
    </w:r>
  </w:p>
  <w:p w14:paraId="78B56420" w14:textId="77777777" w:rsidR="00826932" w:rsidRDefault="0082693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24452" w14:textId="77777777" w:rsidR="002A1B27" w:rsidRDefault="002A1B27">
      <w:pPr>
        <w:spacing w:after="0" w:line="240" w:lineRule="auto"/>
      </w:pPr>
      <w:r>
        <w:separator/>
      </w:r>
    </w:p>
  </w:footnote>
  <w:footnote w:type="continuationSeparator" w:id="0">
    <w:p w14:paraId="42DA790B" w14:textId="77777777" w:rsidR="002A1B27" w:rsidRDefault="002A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658"/>
    <w:multiLevelType w:val="multilevel"/>
    <w:tmpl w:val="88E4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12F15"/>
    <w:multiLevelType w:val="multilevel"/>
    <w:tmpl w:val="0912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MzY3MDIxMDY1MDBT0lEKTi0uzszPAymwqAUAUsL1ZiwAAAA="/>
  </w:docVars>
  <w:rsids>
    <w:rsidRoot w:val="00826932"/>
    <w:rsid w:val="00110BBF"/>
    <w:rsid w:val="0015752E"/>
    <w:rsid w:val="00187C56"/>
    <w:rsid w:val="001957B7"/>
    <w:rsid w:val="001C6236"/>
    <w:rsid w:val="001F70C2"/>
    <w:rsid w:val="00235D70"/>
    <w:rsid w:val="00283BD2"/>
    <w:rsid w:val="002A1B27"/>
    <w:rsid w:val="003073C6"/>
    <w:rsid w:val="00337A4F"/>
    <w:rsid w:val="003B55C8"/>
    <w:rsid w:val="004B2BC8"/>
    <w:rsid w:val="004E1830"/>
    <w:rsid w:val="0055678D"/>
    <w:rsid w:val="00566946"/>
    <w:rsid w:val="00573DFE"/>
    <w:rsid w:val="005A5673"/>
    <w:rsid w:val="00602A12"/>
    <w:rsid w:val="0067593B"/>
    <w:rsid w:val="006B7CDC"/>
    <w:rsid w:val="006D4B5F"/>
    <w:rsid w:val="00703A39"/>
    <w:rsid w:val="00725F19"/>
    <w:rsid w:val="00826932"/>
    <w:rsid w:val="008629F4"/>
    <w:rsid w:val="00867847"/>
    <w:rsid w:val="008E0E66"/>
    <w:rsid w:val="0093495D"/>
    <w:rsid w:val="00976BFA"/>
    <w:rsid w:val="00995523"/>
    <w:rsid w:val="009D5225"/>
    <w:rsid w:val="00A230F9"/>
    <w:rsid w:val="00A36F16"/>
    <w:rsid w:val="00A5222C"/>
    <w:rsid w:val="00AD21EE"/>
    <w:rsid w:val="00AE46DE"/>
    <w:rsid w:val="00B17784"/>
    <w:rsid w:val="00B65FC9"/>
    <w:rsid w:val="00BB52A7"/>
    <w:rsid w:val="00BD5755"/>
    <w:rsid w:val="00C00B41"/>
    <w:rsid w:val="00CE5691"/>
    <w:rsid w:val="00D37290"/>
    <w:rsid w:val="00D70750"/>
    <w:rsid w:val="00D7140B"/>
    <w:rsid w:val="00DE4FE0"/>
    <w:rsid w:val="00EB6396"/>
    <w:rsid w:val="00F87630"/>
    <w:rsid w:val="00FC3CA0"/>
    <w:rsid w:val="08A672A1"/>
    <w:rsid w:val="0BF239E9"/>
    <w:rsid w:val="0EA975AE"/>
    <w:rsid w:val="424F7B1C"/>
    <w:rsid w:val="4DC87DE9"/>
    <w:rsid w:val="540655C5"/>
    <w:rsid w:val="542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8A22"/>
  <w15:docId w15:val="{67D3EC69-0DCA-4DD5-82F9-D6D20EEA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9155" w:line="246" w:lineRule="auto"/>
    </w:pPr>
    <w:rPr>
      <w:rFonts w:ascii="Arial" w:eastAsia="Arial" w:hAnsi="Arial"/>
      <w:color w:val="000000"/>
      <w:sz w:val="24"/>
    </w:rPr>
  </w:style>
  <w:style w:type="paragraph" w:styleId="Heading3">
    <w:name w:val="heading 3"/>
    <w:basedOn w:val="Normal"/>
    <w:next w:val="Normal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basedOn w:val="Normal"/>
    <w:uiPriority w:val="99"/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110BBF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BBF"/>
    <w:rPr>
      <w:color w:val="0000FF"/>
      <w:u w:val="single"/>
    </w:rPr>
  </w:style>
  <w:style w:type="paragraph" w:customStyle="1" w:styleId="gmaildefault">
    <w:name w:val="gmail_default"/>
    <w:basedOn w:val="Normal"/>
    <w:rsid w:val="00C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1">
    <w:name w:val="Βασικό1"/>
    <w:rsid w:val="0067593B"/>
    <w:pPr>
      <w:spacing w:before="100" w:beforeAutospacing="1" w:after="100" w:afterAutospacing="1" w:line="244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5">
    <w:name w:val="15"/>
    <w:basedOn w:val="DefaultParagraphFont"/>
    <w:rsid w:val="0067593B"/>
    <w:rPr>
      <w:rFonts w:ascii="Calibri" w:hAnsi="Calibri" w:cs="Calibri" w:hint="default"/>
    </w:rPr>
  </w:style>
  <w:style w:type="character" w:customStyle="1" w:styleId="m6175123660141382394gmail-m1654119913809967028gmail-m7662969469144046335gmail-il">
    <w:name w:val="m_6175123660141382394gmail-m_1654119913809967028gmail-m_7662969469144046335gmail-il"/>
    <w:basedOn w:val="DefaultParagraphFont"/>
    <w:rsid w:val="001F70C2"/>
  </w:style>
  <w:style w:type="paragraph" w:customStyle="1" w:styleId="Standard">
    <w:name w:val="Standard"/>
    <w:rsid w:val="00AD21EE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spi_der</dc:creator>
  <cp:keywords/>
  <dc:description/>
  <cp:lastModifiedBy>Nikos Karabasis</cp:lastModifiedBy>
  <cp:revision>2</cp:revision>
  <cp:lastPrinted>2019-01-25T10:40:00Z</cp:lastPrinted>
  <dcterms:created xsi:type="dcterms:W3CDTF">2019-11-22T08:58:00Z</dcterms:created>
  <dcterms:modified xsi:type="dcterms:W3CDTF">2019-11-22T08:58:00Z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